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48" w:rsidRPr="00326448" w:rsidRDefault="00326448" w:rsidP="00326448">
      <w:pPr>
        <w:spacing w:after="100" w:afterAutospacing="1" w:line="312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990000"/>
          <w:kern w:val="36"/>
          <w:sz w:val="26"/>
          <w:szCs w:val="26"/>
          <w:lang w:eastAsia="ru-RU"/>
        </w:rPr>
      </w:pPr>
      <w:r w:rsidRPr="00326448">
        <w:rPr>
          <w:rFonts w:ascii="Times New Roman" w:eastAsia="Times New Roman" w:hAnsi="Times New Roman" w:cs="Times New Roman"/>
          <w:color w:val="990000"/>
          <w:kern w:val="36"/>
          <w:sz w:val="26"/>
          <w:szCs w:val="26"/>
          <w:lang w:eastAsia="ru-RU"/>
        </w:rPr>
        <w:t>Порядок и случаи оказания бесплатной юридической помощи</w:t>
      </w:r>
    </w:p>
    <w:p w:rsidR="00326448" w:rsidRPr="00326448" w:rsidRDefault="00326448" w:rsidP="00326448">
      <w:pPr>
        <w:spacing w:before="150" w:after="75" w:line="264" w:lineRule="atLeast"/>
        <w:ind w:firstLine="0"/>
        <w:jc w:val="center"/>
        <w:outlineLvl w:val="1"/>
        <w:rPr>
          <w:rFonts w:ascii="Times New Roman" w:eastAsia="Times New Roman" w:hAnsi="Times New Roman" w:cs="Times New Roman"/>
          <w:color w:val="006699"/>
          <w:sz w:val="26"/>
          <w:szCs w:val="26"/>
          <w:lang w:eastAsia="ru-RU"/>
        </w:rPr>
      </w:pPr>
      <w:bookmarkStart w:id="0" w:name="621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6448" w:rsidRPr="00326448" w:rsidTr="0032644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326448" w:rsidRPr="00326448" w:rsidRDefault="00326448" w:rsidP="00326448">
            <w:pPr>
              <w:ind w:firstLine="7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Бесплатная юридическая помощь оказывается в виде правового консультирования в устной и письменной форме; составления заявлений, жалоб, ходатайств и других документов правового характера; представления интересов гражданина в судах, государственных </w:t>
            </w: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муниципальных</w:t>
            </w:r>
            <w:r w:rsidRPr="00326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органах, организациях в случаях и в порядке, установленном закон Алтайского края от 08.04.2013 № 11-ЗС «О бесплатной юридической помощи </w:t>
            </w: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Алтайском</w:t>
            </w:r>
            <w:r w:rsidRPr="00326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крае» (далее – Закон 11-ЗС).</w:t>
            </w:r>
          </w:p>
          <w:p w:rsidR="00326448" w:rsidRPr="00326448" w:rsidRDefault="00326448" w:rsidP="00326448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4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 на получение бесплатной юридической помощи в рамках государственной системы бесплатной юридической помощи в Алтайском крае (далее – бесплатная юридическая помощь) имеют следующие категории граждан: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</w:t>
            </w:r>
            <w:bookmarkStart w:id="1" w:name="_GoBack"/>
            <w:bookmarkEnd w:id="1"/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е, среднедушевой доход семей которых ниже величины прожиточного минимума, установленного в Алтайском крае в соответствии с законодательством Российской Федерации, либо одиноко проживающие граждане, доходы которых ниже величины прожиточного минимума;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I, II и III групп;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Великой Отечественной войны, Герои Российской Федерации, Герои Советского Союза, Герои Социалистического Труда, Герои Труда Российской Федерации;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действий, если они обращаются за оказанием бесплатной юридической помощи по вопросам защиты их прав и интересов, связанных с предоставлением мер социальной поддержки;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нетрудоспособные члены семьи (дети, родители, супруг (супруга), не вступивший (не вступившая) в повторный брак) погибшего (умершего) ветерана боевых действий, состоявшие на его иждивении и получающие пенсию по случаю потери кормильца (имеющие право на ее получение) в соответствии с пенсионным законодательством Российской Федерации;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дети-инвалиды, дети-сироты, дети, оставшиеся без попечения родителей, лица из числа детей-сирот и детей, оставшихся без попечения родителей, а также их законные представители и представители, если они обращаются за оказанием бесплатной юридической помощи по вопросам, связанным с обеспечением и защитой прав и законных интересов таких детей;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желающие принять на воспитание в свою семью ребёнка, оставшегося без попечения родителей, если они обращаются за оказанием бесплатной юридической помощи по вопросам, связанным с устройством ребёнка на воспитание в семью;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усыновители, если они обращаются за оказанием бесплатной юридической помощи по вопросам, связанным с обеспечением и защитой прав и законных интересов усыновлённых детей;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трёх и более несовершеннолетних детей (в том числе усыновлённых), если они обращаются за оказанием бесплатной юридической помощи по вопросам, связанным с обеспечением и защитой прав и законных интересов своих несовершеннолетних детей (в том числе усыновлённых);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лица, лишённые родительских прав или ограниченные в родительских правах, если они обращаются по вопросам восстановления в родительских правах, отмены ограничения родительских прав;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которые относились к категории детей-сирот и детей, оставшихся без попечения родителей, лиц из числа детей-сирот и детей, оставшихся без попечения родителей, достигшие возраста 23 лет и не реализовавшие своё право на получение жилого помещения, если они обращаются за оказанием бесплатной юридической помощи по вопросам, связанным с предоставлением жилого помещения;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пожилого возраста и инвалиды, проживающие в организациях социального обслуживания, предоставляющих социальные услуги в стационарной форме;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несовершеннолетние, содержащиеся в  учреждениях системы профилактики безнадзорности и правонарушений несовершеннолетних, и несовершеннолетние, отбывающие наказание в местах лишения свободы, а также их законные представители и представители, если они обращаются за оказанием бесплатной юридической помощи по вопросам, связанным с  обеспечением и защитой прав и законных интересов таких несовершеннолетних (за  исключением вопросов, связанных с оказанием юридической помощи в уголовном судопроизводстве);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право на бесплатную юридическую помощь в соответствии с Законом Российской Федерации от 2 июля 1992 года</w:t>
            </w: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3185-1 «О психиатрической помощи и гарантиях прав граждан при её оказании»;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признанные судом недееспособными, а также их законные представители, если они обращаются за оказанием бесплатной юридической помощи по вопросам, связанным с обеспечением и защитой прав и законных интересов таких граждан;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пострадавшие в результате чрезвычайной ситуации: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 (супруга), состоявший (состоявшая) в зарегистрированном браке с погибшим (умершим) на день гибели (смерти) в результате чрезвычайной ситуации;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погибшего (умершего) в результате чрезвычайной ситуации;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погибшего (умершего) в результате чрезвычайной ситуации;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находившиеся на полном содержании погибшего (умершего) в результате чрезвычайной ситуации или получавшие от него помощь, которая была для них постоянным и основным источником средств к существованию, а также иные лица, признанные иждивенцами в порядке, установленном законодательством Российской Федерации;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здоровью которых причинён вред в результате чрезвычайной ситуации;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лишившиеся жилого помещения либо утратившие полностью или частично иное имущество, либо документы в результате чрезвычайной ситуации;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 коренных малочисленных народов Севера, Сибири и Дальнего Востока Российской Федерации - </w:t>
            </w:r>
            <w:proofErr w:type="spellStart"/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кумандинцев</w:t>
            </w:r>
            <w:proofErr w:type="spellEnd"/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если они обращаются за оказанием бесплатной юридической помощи по вопросам, </w:t>
            </w: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связанным с обеспечением и защитой прав и законных интересов малочисленных народов;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 (супруга), состоявший (состоявшая) с сотрудником органов внутренних дел Российской Федерации, погибшим при исполнении служебных обязанностей, в зарегистрированном браке на день его гибели и не вступивший (не вступившая) в повторный брак;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сотрудника органов внутренних дел Российской Федерации, погибшего при исполнении служебных обязанностей: несовершеннолетние; старше 18 лет, ставшие инвалидами до достижения ими возраста 18 лет; в возрасте до 23 лет, обучающиеся в образовательных организациях по очной форме обучения;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сотрудника органов внутренних дел Российской Федерации, погибшего при исполнении служебных обязанностей;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несовершеннолетние родители;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 если они обращаются за оказанием бесплатной юридической помощи по вопросам, связанным с защитой чести, достоинства и деловой репутации;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Украины, Донецкой Народной Республики, Луганской Народной Республики и лица без гражданства, постоянно проживавшие на территориях Украины, Донецкой Народной Республики, Луганской Народной Республики, вынужденно покинувшие указанные территории, прибывшие на территорию Российской Федерации в экстренном массовом порядке и размещенные в Алтайском крае;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работники, имеющие право на бесплатную юридическую помощь в соответствии с законом Алтайского края от 30 июня 2022 года № 45-ЗС «О регулировании отдельных отношений в сфере обеспечения кадрами медицинских организаций государственной системы здравоохранения Алтайского края», если они обращаются за оказанием бесплатной юридической помощи по вопросам, связанным с защитой чести, достоинства и деловой репутации;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ind w:left="0" w:firstLine="69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которым право на получение бесплатной юридической помощи в рамках государственной системы бесплатной юридической помощи предоставлено в соответствии с иными федеральными законами и законами Алтайского края.</w:t>
            </w:r>
          </w:p>
          <w:p w:rsidR="00326448" w:rsidRPr="00326448" w:rsidRDefault="00326448" w:rsidP="00326448">
            <w:pPr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64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получения бесплатной юридической помощи: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ind w:left="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органах исполнительной власти Алтайского края и подведомственных им учреждениях (организациях) по вопросам, относящимся к их компетенции, гражданин представляет заявление об оказании бесплатной юридической помощи. При личном приеме гражданин предъявляет в том числе документ, удостоверяющий его личность. В случае обращения законного представителя или представителя по доверенности представляется документ, подтверждающий полномочия представителя;</w:t>
            </w:r>
          </w:p>
          <w:p w:rsidR="00326448" w:rsidRPr="00ED3EAD" w:rsidRDefault="00326448" w:rsidP="00326448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ind w:left="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E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оказываемой иными участниками государственной системы бесплатной юридической помощи гражданин вместе с  заявлением об оказании бесплатной юридической помощи представляет документы, удостоверяющие личность и полномочия представителя (в случае обращения законного представителя или представителя по доверенности), а также документы, подтверждающие право гражданина на получение бесплатной юридической помощи.</w:t>
            </w:r>
          </w:p>
        </w:tc>
      </w:tr>
    </w:tbl>
    <w:p w:rsidR="005A36A7" w:rsidRPr="00ED3EAD" w:rsidRDefault="005A36A7" w:rsidP="00326448">
      <w:pPr>
        <w:contextualSpacing/>
        <w:rPr>
          <w:sz w:val="26"/>
          <w:szCs w:val="26"/>
        </w:rPr>
      </w:pPr>
    </w:p>
    <w:p w:rsidR="00ED3EAD" w:rsidRPr="00ED3EAD" w:rsidRDefault="00ED3EAD" w:rsidP="00ED3EAD">
      <w:pPr>
        <w:pStyle w:val="1"/>
        <w:spacing w:before="0" w:beforeAutospacing="0" w:line="312" w:lineRule="atLeast"/>
        <w:rPr>
          <w:b w:val="0"/>
          <w:bCs w:val="0"/>
          <w:color w:val="990000"/>
          <w:sz w:val="26"/>
          <w:szCs w:val="26"/>
        </w:rPr>
      </w:pPr>
      <w:r w:rsidRPr="00ED3EAD">
        <w:rPr>
          <w:b w:val="0"/>
          <w:bCs w:val="0"/>
          <w:color w:val="990000"/>
          <w:sz w:val="26"/>
          <w:szCs w:val="26"/>
        </w:rPr>
        <w:lastRenderedPageBreak/>
        <w:t>Перечень нормативных правовых актов, регулирующих вопросы оказания бесплатной юридической помощи</w:t>
      </w:r>
      <w:bookmarkStart w:id="2" w:name="624"/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EAD" w:rsidRPr="00ED3EAD" w:rsidTr="00ED3EA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ED3EAD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Федеральный закон от 21.11.2011 г. №324-ФЗ «О бесплатной юридической помощи в Российской Федерации»</w:t>
              </w:r>
            </w:hyperlink>
          </w:p>
        </w:tc>
      </w:tr>
      <w:tr w:rsidR="00ED3EAD" w:rsidRPr="00ED3EAD" w:rsidTr="00ED3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EAD" w:rsidRPr="00ED3EAD" w:rsidRDefault="00ED3EAD" w:rsidP="00ED3EAD">
      <w:pPr>
        <w:ind w:firstLine="0"/>
        <w:rPr>
          <w:rStyle w:val="clearfix"/>
          <w:rFonts w:ascii="Times New Roman" w:hAnsi="Times New Roman" w:cs="Times New Roman"/>
          <w:vanish/>
          <w:color w:val="000000"/>
          <w:sz w:val="26"/>
          <w:szCs w:val="26"/>
        </w:rPr>
      </w:pPr>
      <w:bookmarkStart w:id="3" w:name="1061"/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EAD" w:rsidRPr="00ED3EAD" w:rsidTr="00ED3EA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ED3EAD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Закон Алтайского края от 03.11.2023 № 80-ЗС «О бесплатной юридической помощи в Алтайском крае»</w:t>
              </w:r>
            </w:hyperlink>
          </w:p>
        </w:tc>
      </w:tr>
      <w:tr w:rsidR="00ED3EAD" w:rsidRPr="00ED3EAD" w:rsidTr="00ED3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EAD" w:rsidRPr="00ED3EAD" w:rsidRDefault="00ED3EAD" w:rsidP="00ED3EAD">
      <w:pPr>
        <w:ind w:firstLine="0"/>
        <w:rPr>
          <w:rStyle w:val="clearfix"/>
          <w:rFonts w:ascii="Times New Roman" w:hAnsi="Times New Roman" w:cs="Times New Roman"/>
          <w:vanish/>
          <w:color w:val="000000"/>
          <w:sz w:val="26"/>
          <w:szCs w:val="26"/>
        </w:rPr>
      </w:pPr>
      <w:bookmarkStart w:id="4" w:name="1062"/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EAD" w:rsidRPr="00ED3EAD" w:rsidTr="00ED3EA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ED3EAD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Закон Алтайского края от 01.12.2003 № 61-ЗС «О труднодоступных и отдаленных местностях в Алтайском крае»</w:t>
              </w:r>
            </w:hyperlink>
          </w:p>
        </w:tc>
      </w:tr>
      <w:tr w:rsidR="00ED3EAD" w:rsidRPr="00ED3EAD" w:rsidTr="00ED3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EAD" w:rsidRPr="00ED3EAD" w:rsidRDefault="00ED3EAD" w:rsidP="00ED3EAD">
      <w:pPr>
        <w:ind w:firstLine="0"/>
        <w:rPr>
          <w:rStyle w:val="clearfix"/>
          <w:rFonts w:ascii="Times New Roman" w:hAnsi="Times New Roman" w:cs="Times New Roman"/>
          <w:vanish/>
          <w:color w:val="000000"/>
          <w:sz w:val="26"/>
          <w:szCs w:val="26"/>
        </w:rPr>
      </w:pPr>
      <w:bookmarkStart w:id="5" w:name="1063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EAD" w:rsidRPr="00ED3EAD" w:rsidTr="00ED3EA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ED3EAD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Закон Алтайского края от 09.12.2005 №110-ЗС «О порядке и условиях компенсации расходов адвокату, оказывающему юридическую помощь отдельным категориям граждан в Алтайском крае»</w:t>
              </w:r>
            </w:hyperlink>
          </w:p>
        </w:tc>
      </w:tr>
      <w:tr w:rsidR="00ED3EAD" w:rsidRPr="00ED3EAD" w:rsidTr="00ED3EA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3EAD" w:rsidRP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3EAD" w:rsidRPr="00ED3EAD" w:rsidRDefault="00ED3EAD" w:rsidP="00ED3EAD">
      <w:pPr>
        <w:ind w:firstLine="0"/>
        <w:rPr>
          <w:rStyle w:val="clearfix"/>
          <w:rFonts w:ascii="Times New Roman" w:hAnsi="Times New Roman" w:cs="Times New Roman"/>
          <w:vanish/>
          <w:color w:val="000000"/>
          <w:sz w:val="26"/>
          <w:szCs w:val="26"/>
        </w:rPr>
      </w:pPr>
      <w:bookmarkStart w:id="6" w:name="1065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EAD" w:rsidRPr="00ED3EAD" w:rsidTr="00ED3EA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ED3EAD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Постановление Правительства Алтайского края от 01.02.2018 № 38 «Об обеспечении граждан юридической помощью в Алтайском крае»;</w:t>
              </w:r>
            </w:hyperlink>
          </w:p>
          <w:p w:rsidR="00ED3EAD" w:rsidRDefault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EAD" w:rsidRDefault="00ED3EAD" w:rsidP="00ED3EAD">
            <w:pPr>
              <w:contextualSpacing/>
            </w:pPr>
          </w:p>
          <w:p w:rsidR="00ED3EAD" w:rsidRPr="00ED3EAD" w:rsidRDefault="00ED3EAD" w:rsidP="00ED3E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EAD">
              <w:rPr>
                <w:rFonts w:ascii="Times New Roman" w:hAnsi="Times New Roman" w:cs="Times New Roman"/>
                <w:b/>
                <w:sz w:val="26"/>
                <w:szCs w:val="26"/>
              </w:rPr>
              <w:t>Законом не предусмотрено оказание бесплатной юридической помощи в уголовном и административном судопроизводстве.</w:t>
            </w:r>
          </w:p>
        </w:tc>
      </w:tr>
    </w:tbl>
    <w:p w:rsidR="00ED3EAD" w:rsidRPr="00C10FC8" w:rsidRDefault="00ED3EAD" w:rsidP="00326448">
      <w:pPr>
        <w:contextualSpacing/>
      </w:pPr>
    </w:p>
    <w:sectPr w:rsidR="00ED3EAD" w:rsidRPr="00C1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83D"/>
    <w:multiLevelType w:val="hybridMultilevel"/>
    <w:tmpl w:val="768C5B28"/>
    <w:lvl w:ilvl="0" w:tplc="32D435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7B3325"/>
    <w:multiLevelType w:val="hybridMultilevel"/>
    <w:tmpl w:val="8780B0EA"/>
    <w:lvl w:ilvl="0" w:tplc="32D435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F"/>
    <w:rsid w:val="00003B7D"/>
    <w:rsid w:val="00326448"/>
    <w:rsid w:val="004854EB"/>
    <w:rsid w:val="0057556F"/>
    <w:rsid w:val="005A36A7"/>
    <w:rsid w:val="00C10FC8"/>
    <w:rsid w:val="00DA187F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BE1D"/>
  <w15:docId w15:val="{BF74690C-FECA-4FE6-B2A1-496AB4A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4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448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6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6448"/>
    <w:pPr>
      <w:ind w:left="720"/>
      <w:contextualSpacing/>
    </w:pPr>
  </w:style>
  <w:style w:type="character" w:customStyle="1" w:styleId="clearfix">
    <w:name w:val="clearfix"/>
    <w:basedOn w:val="a0"/>
    <w:rsid w:val="00E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%2Fr062200&amp;v3=&amp;v3type=1&amp;v3value=&amp;v6=&amp;v6type=1&amp;v6value=&amp;a7type=1&amp;a7from=&amp;a7to=&amp;a7date=09.12.2005&amp;a8=110-%E7%F1&amp;a8type=2&amp;a1=&amp;a0=&amp;v4=&amp;v4type=1&amp;v4value=&amp;textpres=&amp;sort=7&amp;virtua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%2Fr062200&amp;v3=&amp;v3type=1&amp;v3value=&amp;v6=&amp;v6type=1&amp;v6value=&amp;a7type=1&amp;a7from=&amp;a7to=&amp;a7date=01.12.2003&amp;a8=61-%E7%F1&amp;a8type=2&amp;a1=&amp;a0=&amp;v4=&amp;v4type=1&amp;v4value=&amp;textpres=&amp;sort=7&amp;virtua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%2Fr060200%2Fr061700%2Fr061900%2Fr062200%2Fr062400%2Fr063800%2Fr064200%2Fr065400%2Fr065500%2Fr067000&amp;v3=&amp;v3type=1&amp;v3value=&amp;v6=&amp;v6type=1&amp;v6value=&amp;a7type=1&amp;a7from=&amp;a7to=&amp;a7date=&amp;a8=80-%E7%F1&amp;a8type=1&amp;a1=%EE+%E1%E5%F1%EF%EB%E0%F2%ED%EE%E9+%FE%F0%E8%E4%E8%F7%E5%F1%EA%EE%E9&amp;a0=&amp;v4=&amp;v4type=1&amp;v4value=&amp;textpres=&amp;sort=7&amp;virtual=1&amp;x=48&amp;y=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21.11.2011&amp;a8=324-%F4%E7&amp;a8type=1&amp;a1=&amp;a0=&amp;a16=&amp;a16type=1&amp;a16value=&amp;a17=&amp;a17type=1&amp;a17value=&amp;a4=&amp;a4type=1&amp;a4value=&amp;a23=&amp;a23type=1&amp;a23value=&amp;textpres=&amp;sort=7&amp;x=95&amp;y=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%2Fr062200&amp;v3=&amp;v3type=1&amp;v3value=&amp;v6=&amp;v6type=1&amp;v6value=&amp;a7type=1&amp;a7from=&amp;a7to=&amp;a7date=01.02.2018&amp;a8=38&amp;a8type=1&amp;a1=&amp;a0=&amp;v4=&amp;v4type=1&amp;v4value=&amp;textpres=&amp;sort=7&amp;virtual=1&amp;x=72&amp;y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User</cp:lastModifiedBy>
  <cp:revision>2</cp:revision>
  <dcterms:created xsi:type="dcterms:W3CDTF">2024-10-02T03:14:00Z</dcterms:created>
  <dcterms:modified xsi:type="dcterms:W3CDTF">2024-10-02T03:14:00Z</dcterms:modified>
</cp:coreProperties>
</file>