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78"/>
      </w:tblGrid>
      <w:tr w:rsidR="0074511A">
        <w:trPr>
          <w:divId w:val="1537622445"/>
          <w:tblCellSpacing w:w="0" w:type="dxa"/>
        </w:trPr>
        <w:tc>
          <w:tcPr>
            <w:tcW w:w="0" w:type="auto"/>
            <w:vAlign w:val="center"/>
            <w:hideMark/>
          </w:tcPr>
          <w:p w:rsidR="0074511A" w:rsidRPr="005C65C2" w:rsidRDefault="0074511A">
            <w:pPr>
              <w:spacing w:line="276" w:lineRule="auto"/>
              <w:jc w:val="center"/>
              <w:rPr>
                <w:bCs/>
                <w:sz w:val="28"/>
                <w:szCs w:val="28"/>
              </w:rPr>
            </w:pPr>
            <w:r w:rsidRPr="005C65C2">
              <w:rPr>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Pr="005C65C2" w:rsidRDefault="001F1010">
            <w:pPr>
              <w:spacing w:line="276" w:lineRule="auto"/>
              <w:jc w:val="center"/>
              <w:rPr>
                <w:sz w:val="28"/>
                <w:szCs w:val="28"/>
              </w:rPr>
            </w:pPr>
            <w:r w:rsidRPr="005C65C2">
              <w:rPr>
                <w:bCs/>
                <w:sz w:val="28"/>
                <w:szCs w:val="28"/>
              </w:rPr>
              <w:t>Красногорского района</w:t>
            </w:r>
            <w:r w:rsidR="000D3D3D" w:rsidRPr="005C65C2">
              <w:rPr>
                <w:bCs/>
                <w:sz w:val="28"/>
                <w:szCs w:val="28"/>
                <w:lang w:val="en-US"/>
              </w:rPr>
              <w:t xml:space="preserve"> </w:t>
            </w:r>
            <w:r w:rsidR="0074511A" w:rsidRPr="005C65C2">
              <w:rPr>
                <w:bCs/>
                <w:sz w:val="28"/>
                <w:szCs w:val="28"/>
              </w:rPr>
              <w:t xml:space="preserve">в </w:t>
            </w:r>
            <w:r w:rsidRPr="005C65C2">
              <w:rPr>
                <w:bCs/>
                <w:sz w:val="28"/>
                <w:szCs w:val="28"/>
                <w:lang w:val="en-US"/>
              </w:rPr>
              <w:t>2022</w:t>
            </w:r>
            <w:r w:rsidR="0074511A" w:rsidRPr="005C65C2">
              <w:rPr>
                <w:bCs/>
                <w:sz w:val="28"/>
                <w:szCs w:val="28"/>
              </w:rPr>
              <w:t xml:space="preserve"> году.</w:t>
            </w:r>
          </w:p>
        </w:tc>
      </w:tr>
    </w:tbl>
    <w:p w:rsidR="0074511A" w:rsidRPr="005C65C2" w:rsidRDefault="0074511A" w:rsidP="001B5226">
      <w:pPr>
        <w:spacing w:before="240" w:line="276" w:lineRule="auto"/>
        <w:jc w:val="center"/>
        <w:divId w:val="223301121"/>
        <w:rPr>
          <w:sz w:val="26"/>
          <w:szCs w:val="26"/>
        </w:rPr>
      </w:pPr>
      <w:r w:rsidRPr="005C65C2">
        <w:rPr>
          <w:rStyle w:val="a3"/>
          <w:sz w:val="26"/>
          <w:szCs w:val="26"/>
        </w:rPr>
        <w:t xml:space="preserve">Промышленное производство </w:t>
      </w:r>
    </w:p>
    <w:p w:rsidR="00390695" w:rsidRDefault="001F1010" w:rsidP="001B5226">
      <w:pPr>
        <w:spacing w:line="276" w:lineRule="auto"/>
        <w:ind w:firstLine="567"/>
        <w:jc w:val="both"/>
        <w:divId w:val="223301121"/>
        <w:rPr>
          <w:sz w:val="26"/>
          <w:szCs w:val="26"/>
        </w:rPr>
      </w:pPr>
      <w:r w:rsidRPr="005C65C2">
        <w:rPr>
          <w:sz w:val="26"/>
          <w:szCs w:val="26"/>
        </w:rPr>
        <w:t>Промышленный потенциал района представлен 52 предприятиями, из них  9  крупных и средних, 43  малых предприятий.</w:t>
      </w:r>
      <w:r w:rsidR="00390695">
        <w:rPr>
          <w:sz w:val="26"/>
          <w:szCs w:val="26"/>
        </w:rPr>
        <w:t xml:space="preserve"> </w:t>
      </w:r>
    </w:p>
    <w:p w:rsidR="00E12BEB" w:rsidRDefault="001F1010" w:rsidP="001B5226">
      <w:pPr>
        <w:spacing w:line="276" w:lineRule="auto"/>
        <w:ind w:firstLine="567"/>
        <w:jc w:val="both"/>
        <w:divId w:val="223301121"/>
        <w:rPr>
          <w:sz w:val="26"/>
          <w:szCs w:val="26"/>
        </w:rPr>
      </w:pPr>
      <w:r w:rsidRPr="005C65C2">
        <w:rPr>
          <w:sz w:val="26"/>
          <w:szCs w:val="26"/>
        </w:rPr>
        <w:t>В структуре производства промышленной продукции района  основную долю занимают обрабатывающие производства – свыше 90%, в том числе производство пищевых продуктов 87%.</w:t>
      </w:r>
    </w:p>
    <w:p w:rsidR="00E12BEB" w:rsidRDefault="001F1010" w:rsidP="00E12BEB">
      <w:pPr>
        <w:spacing w:line="276" w:lineRule="auto"/>
        <w:ind w:firstLine="567"/>
        <w:jc w:val="both"/>
        <w:divId w:val="223301121"/>
        <w:rPr>
          <w:sz w:val="26"/>
          <w:szCs w:val="26"/>
        </w:rPr>
      </w:pPr>
      <w:r w:rsidRPr="005C65C2">
        <w:rPr>
          <w:sz w:val="26"/>
          <w:szCs w:val="26"/>
        </w:rPr>
        <w:t>Ведущие предприятия в районе: АО «Барнаульский молочный комбинат», представленный обособленными предприятиями в с. Быстрянка и с. Карагуж, ООО «МИС</w:t>
      </w:r>
      <w:proofErr w:type="gramStart"/>
      <w:r w:rsidRPr="005C65C2">
        <w:rPr>
          <w:sz w:val="26"/>
          <w:szCs w:val="26"/>
        </w:rPr>
        <w:t>,С</w:t>
      </w:r>
      <w:proofErr w:type="gramEnd"/>
      <w:r w:rsidRPr="005C65C2">
        <w:rPr>
          <w:sz w:val="26"/>
          <w:szCs w:val="26"/>
        </w:rPr>
        <w:t>», ООО «НПЦ «Алтайская чайная компания».</w:t>
      </w:r>
    </w:p>
    <w:p w:rsidR="00E12BEB" w:rsidRDefault="001F1010" w:rsidP="00E12BEB">
      <w:pPr>
        <w:spacing w:line="276" w:lineRule="auto"/>
        <w:ind w:firstLine="567"/>
        <w:jc w:val="both"/>
        <w:divId w:val="223301121"/>
        <w:rPr>
          <w:sz w:val="26"/>
          <w:szCs w:val="26"/>
        </w:rPr>
      </w:pPr>
      <w:proofErr w:type="gramStart"/>
      <w:r w:rsidRPr="005C65C2">
        <w:rPr>
          <w:sz w:val="26"/>
          <w:szCs w:val="26"/>
        </w:rPr>
        <w:t>На территории района произведено в 2022 году сыров и молокосодержащих продуктов 6833 тонны, что на 9,5% выше показателя предыдущего года, в том числе твердых сыров 1103 тонны, 99 тонн сливочного масла, 234 тонны сухого молока,  6598 тонн гречневой крупы, 532 тонны хлеба и хлебобулочных изделий,  более 70 тонн кондитерских изделий и продуктов из крахмала, 1842 тонны растительных кормов, более 90</w:t>
      </w:r>
      <w:proofErr w:type="gramEnd"/>
      <w:r w:rsidRPr="005C65C2">
        <w:rPr>
          <w:sz w:val="26"/>
          <w:szCs w:val="26"/>
        </w:rPr>
        <w:t xml:space="preserve"> тысяч декалитров пива и медовухи, 7 тысяч декалитров безалкогольных напитков, около 5 тысяч кубометров лесоматериалов, более 46 тысяч Гкал </w:t>
      </w:r>
      <w:proofErr w:type="spellStart"/>
      <w:r w:rsidRPr="005C65C2">
        <w:rPr>
          <w:sz w:val="26"/>
          <w:szCs w:val="26"/>
        </w:rPr>
        <w:t>теплоэнергии</w:t>
      </w:r>
      <w:proofErr w:type="spellEnd"/>
      <w:r w:rsidRPr="005C65C2">
        <w:rPr>
          <w:sz w:val="26"/>
          <w:szCs w:val="26"/>
        </w:rPr>
        <w:t>.</w:t>
      </w:r>
    </w:p>
    <w:p w:rsidR="00E12BEB" w:rsidRDefault="001F1010" w:rsidP="00E12BEB">
      <w:pPr>
        <w:spacing w:line="276" w:lineRule="auto"/>
        <w:ind w:firstLine="567"/>
        <w:jc w:val="both"/>
        <w:divId w:val="223301121"/>
        <w:rPr>
          <w:sz w:val="26"/>
          <w:szCs w:val="26"/>
        </w:rPr>
      </w:pPr>
      <w:r w:rsidRPr="005C65C2">
        <w:rPr>
          <w:sz w:val="26"/>
          <w:szCs w:val="26"/>
        </w:rPr>
        <w:t>Стабильно развиваются: ООО «МИС</w:t>
      </w:r>
      <w:proofErr w:type="gramStart"/>
      <w:r w:rsidRPr="005C65C2">
        <w:rPr>
          <w:sz w:val="26"/>
          <w:szCs w:val="26"/>
        </w:rPr>
        <w:t>,С</w:t>
      </w:r>
      <w:proofErr w:type="gramEnd"/>
      <w:r w:rsidRPr="005C65C2">
        <w:rPr>
          <w:sz w:val="26"/>
          <w:szCs w:val="26"/>
        </w:rPr>
        <w:t>» (производство гречневой крупы); ООО «НПЦ «Алтайская чайная компания»; хлебопекарные предприятия  индивидуальных предпринимателей Горновой Анастасии Владимировны и Ильиной Нины Юрьевны, торговой сети «АНИКС»; предприятие, выпускающее растительные корма для сельскохозяйственных животных – СПК (колхоз) «Предгорный», предприятия, выпускающие пиво и медовуху – ООО «Красногорское» и ООО «</w:t>
      </w:r>
      <w:proofErr w:type="spellStart"/>
      <w:r w:rsidRPr="005C65C2">
        <w:rPr>
          <w:sz w:val="26"/>
          <w:szCs w:val="26"/>
        </w:rPr>
        <w:t>Алтадар</w:t>
      </w:r>
      <w:proofErr w:type="spellEnd"/>
      <w:r w:rsidRPr="005C65C2">
        <w:rPr>
          <w:sz w:val="26"/>
          <w:szCs w:val="26"/>
        </w:rPr>
        <w:t>».</w:t>
      </w:r>
    </w:p>
    <w:p w:rsidR="0074511A" w:rsidRPr="005C65C2" w:rsidRDefault="001F1010" w:rsidP="00E12BEB">
      <w:pPr>
        <w:spacing w:line="276" w:lineRule="auto"/>
        <w:ind w:firstLine="567"/>
        <w:jc w:val="both"/>
        <w:divId w:val="223301121"/>
        <w:rPr>
          <w:sz w:val="26"/>
          <w:szCs w:val="26"/>
        </w:rPr>
      </w:pPr>
      <w:r w:rsidRPr="005C65C2">
        <w:rPr>
          <w:sz w:val="26"/>
          <w:szCs w:val="26"/>
        </w:rPr>
        <w:t>Объем промышленного производства за 2022 год в действующих ценах составил 2 миллиарда 282 миллиона рублей (в 2021 году объем промышленного производства составлял 1 миллиард 806 тысяч рублей). Индекс промышленного производства – 87,2% к предыдущему году.</w:t>
      </w:r>
    </w:p>
    <w:p w:rsidR="0074511A" w:rsidRPr="005C65C2" w:rsidRDefault="0074511A" w:rsidP="00FE328D">
      <w:pPr>
        <w:spacing w:before="240" w:line="276" w:lineRule="auto"/>
        <w:jc w:val="center"/>
        <w:divId w:val="1450320109"/>
        <w:rPr>
          <w:sz w:val="26"/>
          <w:szCs w:val="26"/>
        </w:rPr>
      </w:pPr>
      <w:r w:rsidRPr="005C65C2">
        <w:rPr>
          <w:rStyle w:val="a3"/>
          <w:sz w:val="26"/>
          <w:szCs w:val="26"/>
        </w:rPr>
        <w:t xml:space="preserve">Сельскохозяйственное производство </w:t>
      </w:r>
    </w:p>
    <w:p w:rsidR="002909BA" w:rsidRDefault="00954C8F" w:rsidP="00FE328D">
      <w:pPr>
        <w:spacing w:line="276" w:lineRule="auto"/>
        <w:ind w:firstLine="567"/>
        <w:jc w:val="both"/>
        <w:divId w:val="1450320109"/>
        <w:rPr>
          <w:sz w:val="26"/>
          <w:szCs w:val="26"/>
        </w:rPr>
      </w:pPr>
      <w:r w:rsidRPr="005C65C2">
        <w:rPr>
          <w:sz w:val="26"/>
          <w:szCs w:val="26"/>
        </w:rPr>
        <w:t xml:space="preserve">За 2022 год посевная площадь зерновых культур в районе составила 35 тысяч гектаров, валовой сбор продукции - 61 тысяча тонн при средней урожайности 17,7 </w:t>
      </w:r>
      <w:proofErr w:type="spellStart"/>
      <w:r w:rsidRPr="005C65C2">
        <w:rPr>
          <w:sz w:val="26"/>
          <w:szCs w:val="26"/>
        </w:rPr>
        <w:t>ц</w:t>
      </w:r>
      <w:proofErr w:type="spellEnd"/>
      <w:r w:rsidRPr="005C65C2">
        <w:rPr>
          <w:sz w:val="26"/>
          <w:szCs w:val="26"/>
        </w:rPr>
        <w:t>/га в бункерном весе.</w:t>
      </w:r>
    </w:p>
    <w:p w:rsidR="002909BA" w:rsidRDefault="00954C8F" w:rsidP="00FE328D">
      <w:pPr>
        <w:spacing w:line="276" w:lineRule="auto"/>
        <w:ind w:firstLine="567"/>
        <w:jc w:val="both"/>
        <w:divId w:val="1450320109"/>
        <w:rPr>
          <w:sz w:val="26"/>
          <w:szCs w:val="26"/>
        </w:rPr>
      </w:pPr>
      <w:r w:rsidRPr="005C65C2">
        <w:rPr>
          <w:sz w:val="26"/>
          <w:szCs w:val="26"/>
        </w:rPr>
        <w:t>Значительный вклад в наращивание зерновой продукции по району в отчетном году внесли: ООО «МИС</w:t>
      </w:r>
      <w:proofErr w:type="gramStart"/>
      <w:r w:rsidRPr="005C65C2">
        <w:rPr>
          <w:sz w:val="26"/>
          <w:szCs w:val="26"/>
        </w:rPr>
        <w:t>,С</w:t>
      </w:r>
      <w:proofErr w:type="gramEnd"/>
      <w:r w:rsidRPr="005C65C2">
        <w:rPr>
          <w:sz w:val="26"/>
          <w:szCs w:val="26"/>
        </w:rPr>
        <w:t>», объём полученного зерна 129 тысяч центнеров; СПК (колхоз) «Предгорный» и ИП Глава КФХ Вальтер А.А. – по 44 тысячи центнеров, ЗАО «Тайнинское» – 43 тысячи центнеров. Объем собранного зерна составил 136,4% к показателям 2021 года, что было обусловлено значительным ростом урожайности гречихи и яровой пшеницы ввиду соблюдения агротехнических условий, технического обновления и благоприятных погодных условий для их вегетации.</w:t>
      </w:r>
    </w:p>
    <w:p w:rsidR="002909BA" w:rsidRDefault="00954C8F" w:rsidP="002B7DA4">
      <w:pPr>
        <w:spacing w:line="276" w:lineRule="auto"/>
        <w:ind w:firstLine="567"/>
        <w:jc w:val="both"/>
        <w:divId w:val="1450320109"/>
        <w:rPr>
          <w:sz w:val="26"/>
          <w:szCs w:val="26"/>
        </w:rPr>
      </w:pPr>
      <w:r w:rsidRPr="005C65C2">
        <w:rPr>
          <w:sz w:val="26"/>
          <w:szCs w:val="26"/>
        </w:rPr>
        <w:lastRenderedPageBreak/>
        <w:t>Наряду с зерновым производством в районе занимаются выращиванием технических культур, их посевная площадь в 2022 году составила 894 га. В ЗАО «Тайнинское» урожайность сои составила 18,0 ц/га, в СПК (колхоз) «Предгорный» – 16,6 ц/га, в ООО «Агрохолдинг «Алтайские поля» - 13,7 ц/га</w:t>
      </w:r>
      <w:proofErr w:type="gramStart"/>
      <w:r w:rsidRPr="005C65C2">
        <w:rPr>
          <w:sz w:val="26"/>
          <w:szCs w:val="26"/>
        </w:rPr>
        <w:t>.Н</w:t>
      </w:r>
      <w:proofErr w:type="gramEnd"/>
      <w:r w:rsidRPr="005C65C2">
        <w:rPr>
          <w:sz w:val="26"/>
          <w:szCs w:val="26"/>
        </w:rPr>
        <w:t>а предприятии ИП Жданова С.В. проводятся работы по возделыванию многолетних насаждений – ягодников облепихи. В настоящее время площадь ягодников составляет 312 гектаров, в том числе в плодоносящем возрасте 212 гектаров. Валовой сбор ягод облепихи в 20</w:t>
      </w:r>
      <w:r w:rsidR="002909BA">
        <w:rPr>
          <w:sz w:val="26"/>
          <w:szCs w:val="26"/>
        </w:rPr>
        <w:t>22 году составил всего 20 тонн.</w:t>
      </w:r>
    </w:p>
    <w:p w:rsidR="002909BA" w:rsidRDefault="00954C8F" w:rsidP="002B7DA4">
      <w:pPr>
        <w:spacing w:line="276" w:lineRule="auto"/>
        <w:ind w:firstLine="567"/>
        <w:jc w:val="both"/>
        <w:divId w:val="1450320109"/>
        <w:rPr>
          <w:sz w:val="26"/>
          <w:szCs w:val="26"/>
        </w:rPr>
      </w:pPr>
      <w:r w:rsidRPr="005C65C2">
        <w:rPr>
          <w:sz w:val="26"/>
          <w:szCs w:val="26"/>
        </w:rPr>
        <w:t>На протяжении последних лет хозяйствами района стабильно улучшаются результаты заготовки кормов. Планируемые объемы грубых и сочных кормов, а также зернофуража на зимовку скота 2022-2023 были выполнены: заготовлено на 1 условную голову 24,5 центнера кормовых единиц, без учета зернофуража; с зернофуражом обеспеченность составила 36,8. Обеспеченность кормами позволит осуществить выполнение целевых показателей по производству животноводческой продукции в 2023 году.</w:t>
      </w:r>
    </w:p>
    <w:p w:rsidR="00C74466" w:rsidRDefault="00954C8F" w:rsidP="002B7DA4">
      <w:pPr>
        <w:spacing w:line="276" w:lineRule="auto"/>
        <w:ind w:firstLine="567"/>
        <w:jc w:val="both"/>
        <w:divId w:val="1450320109"/>
        <w:rPr>
          <w:sz w:val="26"/>
          <w:szCs w:val="26"/>
        </w:rPr>
      </w:pPr>
      <w:r w:rsidRPr="005C65C2">
        <w:rPr>
          <w:sz w:val="26"/>
          <w:szCs w:val="26"/>
        </w:rPr>
        <w:t>По состоянию на 1 января 2023 года в хозяйствах всех категорий насчитывается 12424 головы крупного рогатого скота (102,2% к уровню 2021 года), в том числе коров – 4588 голов (99,5% к уровню 2021 года). Негативная тенденция снижения поголовья коров складывается в личных подсобных хозяйствах, сокращение поголовья коров в этом секторе составило 130 голов за год.</w:t>
      </w:r>
    </w:p>
    <w:p w:rsidR="002909BA" w:rsidRDefault="00954C8F" w:rsidP="002B7DA4">
      <w:pPr>
        <w:spacing w:line="276" w:lineRule="auto"/>
        <w:ind w:firstLine="567"/>
        <w:jc w:val="both"/>
        <w:divId w:val="1450320109"/>
        <w:rPr>
          <w:sz w:val="26"/>
          <w:szCs w:val="26"/>
        </w:rPr>
      </w:pPr>
      <w:r w:rsidRPr="005C65C2">
        <w:rPr>
          <w:sz w:val="26"/>
          <w:szCs w:val="26"/>
        </w:rPr>
        <w:t>За 2022 год коллективными и крестьянскими (фермерскими) хозяйствами получено почти 12553 тонны молока, что составляет 129,4% к уровню 2021 года.  На одну фуражную корову в сельскохозяйственных предприятиях и в крестьянских (фермерских) хозяйствах получено 4659 килограммов молока, в 2021 году – 3517 килограммов. Лидером по продуктивности дойного стада среди предприятий и фермерских хозяйств является ЗАО «Тайнинское», получившее надой на фуражную корову по 4978 килограммов молока. Использование современного доильного и охладительного оборудования, соблюдение ГОСТа по молоку улучшило качество сырья. От общего количества реализуемого молока продано сортового – 99%. Произведено мяса на предприятиях и в крестьянских (фермерских) хозяйствах 1144,2 тонны или 110,4% к уровню 2021 года.</w:t>
      </w:r>
    </w:p>
    <w:p w:rsidR="002909BA" w:rsidRDefault="00954C8F" w:rsidP="002B7DA4">
      <w:pPr>
        <w:spacing w:line="276" w:lineRule="auto"/>
        <w:ind w:firstLine="567"/>
        <w:jc w:val="both"/>
        <w:divId w:val="1450320109"/>
        <w:rPr>
          <w:sz w:val="26"/>
          <w:szCs w:val="26"/>
        </w:rPr>
      </w:pPr>
      <w:r w:rsidRPr="005C65C2">
        <w:rPr>
          <w:sz w:val="26"/>
          <w:szCs w:val="26"/>
        </w:rPr>
        <w:t xml:space="preserve">Сельскохозяйственным предприятиям ежегодно предоставляется государственная поддержка. В 2022 году аграрному сектору района выделены субсидии из федерального и краевого бюджетов в объеме 32,9 миллиона рублей, что на 14,9 миллионов рублей больше предыдущего года. </w:t>
      </w:r>
      <w:proofErr w:type="gramStart"/>
      <w:r w:rsidRPr="005C65C2">
        <w:rPr>
          <w:sz w:val="26"/>
          <w:szCs w:val="26"/>
        </w:rPr>
        <w:t>В том числе по направлениям: компенсирующая и стимулирующая субсидии на поддержку собственного производства молока  – 6179 тысяч рублей, на оказание несвязанной поддержки на развитие растениеводства – 328 тысяч рублей, на поддержку развития мараловодства и мясного табунного коневодства – 853 тысячи рублей, на развитие мясного скотоводства – 2938 тысяч рублей, на возмещение затрат в производстве зерновых культур – 4592 тысячи рублей, на техническое перевооружение – 608 тысяч</w:t>
      </w:r>
      <w:proofErr w:type="gramEnd"/>
      <w:r w:rsidRPr="005C65C2">
        <w:rPr>
          <w:sz w:val="26"/>
          <w:szCs w:val="26"/>
        </w:rPr>
        <w:t xml:space="preserve"> рублей, на приобретение племенных животных – 17430 тысяч рублей.</w:t>
      </w:r>
    </w:p>
    <w:p w:rsidR="00695F7E" w:rsidRDefault="00954C8F" w:rsidP="002B7DA4">
      <w:pPr>
        <w:spacing w:line="276" w:lineRule="auto"/>
        <w:ind w:firstLine="567"/>
        <w:jc w:val="both"/>
        <w:divId w:val="1450320109"/>
        <w:rPr>
          <w:sz w:val="26"/>
          <w:szCs w:val="26"/>
        </w:rPr>
      </w:pPr>
      <w:r w:rsidRPr="005C65C2">
        <w:rPr>
          <w:sz w:val="26"/>
          <w:szCs w:val="26"/>
        </w:rPr>
        <w:lastRenderedPageBreak/>
        <w:t>Уровень заработной платы в аграрном секторе района остается низким - 22428 рублей. Выручка сельскохозяйственных предприятий без индивидуальных предпринимателей и крестьянских фермерских хозяйств за 2022 год составила 861,3 миллиона рублей – 123,8% к уровню 2021 года, в том числе от реализации сельскохозяйственной продукции – 795,2 миллиона рублей – 128,1% к уровню 2021 года. Чистая прибыль – 179,3 миллиона рублей, что составило 113,5% к 2021 году. Валовая рентабельность сельскохозяйственной продукции за 2022 год составила 31,5%, за 2021 год – 22,7%. Повышение эффективности сельскохозяйственного производства за год произошло за счет увеличения количественных и качественных показателей растениеводческой и животноводческой продукции. Кроме того, произошло увеличение финансовых вложений в техническое обновление отрасли. В результате благоприятных цен на реализацию животноводческой и выборочно растениеводческой продукции, аграрии района приобрели за 2022 год новой техники и оборудования на сумму 302,5 миллиона рублей,  в том числе восемь зерноуборочных комбайнов и семнадцать тракторов различных марок, в 2021 году было приобретено техники на сумму 227,5 миллион рублей.</w:t>
      </w:r>
    </w:p>
    <w:p w:rsidR="0074511A" w:rsidRPr="005C65C2" w:rsidRDefault="00954C8F" w:rsidP="002B7DA4">
      <w:pPr>
        <w:spacing w:line="276" w:lineRule="auto"/>
        <w:ind w:firstLine="567"/>
        <w:jc w:val="both"/>
        <w:divId w:val="1450320109"/>
        <w:rPr>
          <w:sz w:val="26"/>
          <w:szCs w:val="26"/>
        </w:rPr>
      </w:pPr>
      <w:r w:rsidRPr="005C65C2">
        <w:rPr>
          <w:sz w:val="26"/>
          <w:szCs w:val="26"/>
        </w:rPr>
        <w:t>В 2022 году осуществлена полная реконструкция телятника на 232 головы стоимостью 30,5 миллиона рублей и реконструкция  четырех откормочных площадок на 600 мест стоимостью 8,5 миллиона рублей в СПК (колхоз) «Предгорный».</w:t>
      </w:r>
    </w:p>
    <w:p w:rsidR="0074511A" w:rsidRPr="005C65C2" w:rsidRDefault="0074511A" w:rsidP="00985E1A">
      <w:pPr>
        <w:spacing w:before="240" w:line="276" w:lineRule="auto"/>
        <w:jc w:val="center"/>
        <w:divId w:val="1006633197"/>
        <w:rPr>
          <w:sz w:val="26"/>
          <w:szCs w:val="26"/>
        </w:rPr>
      </w:pPr>
      <w:r w:rsidRPr="005C65C2">
        <w:rPr>
          <w:rStyle w:val="a3"/>
          <w:sz w:val="26"/>
          <w:szCs w:val="26"/>
        </w:rPr>
        <w:t xml:space="preserve">Реализация инвестиционных проектов на территории муниципального района </w:t>
      </w:r>
    </w:p>
    <w:p w:rsidR="00751966" w:rsidRDefault="00954C8F" w:rsidP="00985E1A">
      <w:pPr>
        <w:spacing w:line="276" w:lineRule="auto"/>
        <w:ind w:firstLine="567"/>
        <w:jc w:val="both"/>
        <w:divId w:val="1006633197"/>
        <w:rPr>
          <w:sz w:val="26"/>
          <w:szCs w:val="26"/>
        </w:rPr>
      </w:pPr>
      <w:r w:rsidRPr="005C65C2">
        <w:rPr>
          <w:sz w:val="26"/>
          <w:szCs w:val="26"/>
        </w:rPr>
        <w:t>Объем инвестиций в основной капитал за счет всех источников финансирования в 2022 году составил 90  млн. рублей. Основным источником инвестиций в основной капитал являются инвестиции в машины и оборудование -   27 млн. рублей. Ввод жилья за счет всех источников финансирования в отчетном году составил 4017 кв.м. В рамках регионального проекта «Модернизация первичного звена здравоохранения Российской Федерации» в текущем году построен центр общей врачебной практики КГБУЗ «Красногорская ЦРБ» в с. Усть-Иша, общей площадью 363,6 кв</w:t>
      </w:r>
      <w:proofErr w:type="gramStart"/>
      <w:r w:rsidRPr="005C65C2">
        <w:rPr>
          <w:sz w:val="26"/>
          <w:szCs w:val="26"/>
        </w:rPr>
        <w:t>.м</w:t>
      </w:r>
      <w:proofErr w:type="gramEnd"/>
      <w:r w:rsidRPr="005C65C2">
        <w:rPr>
          <w:sz w:val="26"/>
          <w:szCs w:val="26"/>
        </w:rPr>
        <w:t>, объем инвестиций составил более 38,0 млн.рублей.</w:t>
      </w:r>
    </w:p>
    <w:p w:rsidR="0074511A" w:rsidRPr="005C65C2" w:rsidRDefault="00954C8F" w:rsidP="002909BA">
      <w:pPr>
        <w:spacing w:line="276" w:lineRule="auto"/>
        <w:ind w:firstLine="567"/>
        <w:jc w:val="both"/>
        <w:divId w:val="1006633197"/>
        <w:rPr>
          <w:sz w:val="26"/>
          <w:szCs w:val="26"/>
        </w:rPr>
      </w:pPr>
      <w:r w:rsidRPr="005C65C2">
        <w:rPr>
          <w:sz w:val="26"/>
          <w:szCs w:val="26"/>
        </w:rPr>
        <w:t>Планируется увеличение инвестиций за счет приобретения сельскохозяйственной техники, покупки крупного рогатого скота, ввода жилья.</w:t>
      </w:r>
    </w:p>
    <w:p w:rsidR="0074511A" w:rsidRPr="005C65C2" w:rsidRDefault="0074511A" w:rsidP="008161DA">
      <w:pPr>
        <w:spacing w:before="240" w:line="276" w:lineRule="auto"/>
        <w:jc w:val="center"/>
        <w:divId w:val="672149918"/>
        <w:rPr>
          <w:sz w:val="26"/>
          <w:szCs w:val="26"/>
        </w:rPr>
      </w:pPr>
      <w:r w:rsidRPr="005C65C2">
        <w:rPr>
          <w:rStyle w:val="a3"/>
          <w:sz w:val="26"/>
          <w:szCs w:val="26"/>
        </w:rPr>
        <w:t xml:space="preserve">Состояние малого и среднего предпринимательства, меры государственной поддержки малого и среднего предпринимательства </w:t>
      </w:r>
    </w:p>
    <w:p w:rsidR="00FE328D" w:rsidRDefault="001F1010" w:rsidP="008161DA">
      <w:pPr>
        <w:spacing w:line="276" w:lineRule="auto"/>
        <w:ind w:firstLine="567"/>
        <w:jc w:val="both"/>
        <w:divId w:val="672149918"/>
        <w:rPr>
          <w:sz w:val="26"/>
          <w:szCs w:val="26"/>
        </w:rPr>
      </w:pPr>
      <w:r w:rsidRPr="005C65C2">
        <w:rPr>
          <w:sz w:val="26"/>
          <w:szCs w:val="26"/>
        </w:rPr>
        <w:t>В районе функционирует 53 малых и микро предприятий, индивидуальной предпринимательской деятельностью занимается 183 человека, крестьянско-фермерских хозяйств  - 58, самозанятых граждан – 289 человек.</w:t>
      </w:r>
    </w:p>
    <w:p w:rsidR="00F70BB2" w:rsidRDefault="001F1010" w:rsidP="00FE328D">
      <w:pPr>
        <w:spacing w:line="276" w:lineRule="auto"/>
        <w:ind w:firstLine="567"/>
        <w:jc w:val="both"/>
        <w:divId w:val="672149918"/>
        <w:rPr>
          <w:sz w:val="26"/>
          <w:szCs w:val="26"/>
        </w:rPr>
      </w:pPr>
      <w:r w:rsidRPr="005C65C2">
        <w:rPr>
          <w:sz w:val="26"/>
          <w:szCs w:val="26"/>
        </w:rPr>
        <w:t xml:space="preserve">Численность занятых в  сфере малого и среднего предпринимательства составляет 1161 человек. Доля </w:t>
      </w:r>
      <w:proofErr w:type="gramStart"/>
      <w:r w:rsidRPr="005C65C2">
        <w:rPr>
          <w:sz w:val="26"/>
          <w:szCs w:val="26"/>
        </w:rPr>
        <w:t>занятых</w:t>
      </w:r>
      <w:proofErr w:type="gramEnd"/>
      <w:r w:rsidRPr="005C65C2">
        <w:rPr>
          <w:sz w:val="26"/>
          <w:szCs w:val="26"/>
        </w:rPr>
        <w:t xml:space="preserve"> в малом и среднем бизнесе от среднегодовой численности занятых в экономике муниципального образования составила 25,1%. (в 2021 году данный показатель составлял – 24,7%). Среднемесячная начисленная заработная плата – 20500 рублей (в 2021 году – 19200 рублей).</w:t>
      </w:r>
    </w:p>
    <w:p w:rsidR="00F70BB2" w:rsidRDefault="001F1010" w:rsidP="00FE328D">
      <w:pPr>
        <w:spacing w:line="276" w:lineRule="auto"/>
        <w:ind w:firstLine="567"/>
        <w:jc w:val="both"/>
        <w:divId w:val="672149918"/>
        <w:rPr>
          <w:sz w:val="26"/>
          <w:szCs w:val="26"/>
        </w:rPr>
      </w:pPr>
      <w:r w:rsidRPr="005C65C2">
        <w:rPr>
          <w:sz w:val="26"/>
          <w:szCs w:val="26"/>
        </w:rPr>
        <w:lastRenderedPageBreak/>
        <w:t>Одним из резервов развития экономики и улучшения социального климата района является создание дополнительных рабочих мест для наемных работников, обеспечение населения товарами и услугами, повышение среднего уровня жизни за счет налоговых отчислений.</w:t>
      </w:r>
    </w:p>
    <w:p w:rsidR="0074511A" w:rsidRPr="005C65C2" w:rsidRDefault="001F1010" w:rsidP="00FE328D">
      <w:pPr>
        <w:spacing w:line="276" w:lineRule="auto"/>
        <w:ind w:firstLine="567"/>
        <w:jc w:val="both"/>
        <w:divId w:val="672149918"/>
        <w:rPr>
          <w:sz w:val="26"/>
          <w:szCs w:val="26"/>
        </w:rPr>
      </w:pPr>
      <w:r w:rsidRPr="005C65C2">
        <w:rPr>
          <w:sz w:val="26"/>
          <w:szCs w:val="26"/>
        </w:rPr>
        <w:t>Малый бизнес занимает ведущие позиции в формировании районного потребительского рынка и представлен практически во всех видах экономической деятельности. Доля поступлений от малого и среднего бизнеса в общем объеме налоговых и неналоговых поступлений составляет 21,9%.</w:t>
      </w:r>
    </w:p>
    <w:p w:rsidR="0074511A" w:rsidRPr="005C65C2" w:rsidRDefault="0074511A" w:rsidP="00F70BB2">
      <w:pPr>
        <w:spacing w:before="240" w:line="276" w:lineRule="auto"/>
        <w:jc w:val="center"/>
        <w:divId w:val="1356543834"/>
        <w:rPr>
          <w:sz w:val="26"/>
          <w:szCs w:val="26"/>
        </w:rPr>
      </w:pPr>
      <w:r w:rsidRPr="005C65C2">
        <w:rPr>
          <w:rStyle w:val="a3"/>
          <w:sz w:val="26"/>
          <w:szCs w:val="26"/>
        </w:rPr>
        <w:t xml:space="preserve">Ситуация на рынке труда </w:t>
      </w:r>
    </w:p>
    <w:p w:rsidR="009F7152" w:rsidRDefault="00954C8F" w:rsidP="00F70BB2">
      <w:pPr>
        <w:spacing w:line="276" w:lineRule="auto"/>
        <w:ind w:firstLine="567"/>
        <w:jc w:val="both"/>
        <w:divId w:val="1356543834"/>
        <w:rPr>
          <w:sz w:val="26"/>
          <w:szCs w:val="26"/>
        </w:rPr>
      </w:pPr>
      <w:r w:rsidRPr="005C65C2">
        <w:rPr>
          <w:sz w:val="26"/>
          <w:szCs w:val="26"/>
        </w:rPr>
        <w:t xml:space="preserve">Среднегодовая численность населения в районе составляет 12946 человек, из них занято в экономике 4596. </w:t>
      </w:r>
      <w:proofErr w:type="gramStart"/>
      <w:r w:rsidRPr="005C65C2">
        <w:rPr>
          <w:sz w:val="26"/>
          <w:szCs w:val="26"/>
        </w:rPr>
        <w:t>C</w:t>
      </w:r>
      <w:proofErr w:type="gramEnd"/>
      <w:r w:rsidRPr="005C65C2">
        <w:rPr>
          <w:sz w:val="26"/>
          <w:szCs w:val="26"/>
        </w:rPr>
        <w:t>реднесписочная  численность работников по крупным и средним предприятиям за 2022 год составила 1759 человек. Уровень официальной безработицы в конце  года составил  1,6%  к трудоспособному населению. Напряженность на рынке труда составила 3,5  человек на одно вакантное место</w:t>
      </w:r>
      <w:proofErr w:type="gramStart"/>
      <w:r w:rsidRPr="005C65C2">
        <w:rPr>
          <w:sz w:val="26"/>
          <w:szCs w:val="26"/>
        </w:rPr>
        <w:t>.В</w:t>
      </w:r>
      <w:proofErr w:type="gramEnd"/>
      <w:r w:rsidRPr="005C65C2">
        <w:rPr>
          <w:sz w:val="26"/>
          <w:szCs w:val="26"/>
        </w:rPr>
        <w:t xml:space="preserve"> Центр занятости населения в 2022 году обратились за содействием в поиске подходящей работы 544 человека, из них 306 трудоустроены.</w:t>
      </w:r>
    </w:p>
    <w:p w:rsidR="009F7152" w:rsidRDefault="00954C8F" w:rsidP="00F70BB2">
      <w:pPr>
        <w:spacing w:line="276" w:lineRule="auto"/>
        <w:ind w:firstLine="567"/>
        <w:jc w:val="both"/>
        <w:divId w:val="1356543834"/>
        <w:rPr>
          <w:sz w:val="26"/>
          <w:szCs w:val="26"/>
        </w:rPr>
      </w:pPr>
      <w:r w:rsidRPr="005C65C2">
        <w:rPr>
          <w:sz w:val="26"/>
          <w:szCs w:val="26"/>
        </w:rPr>
        <w:t>Основные мероприятия, реализуемые службой занятости в 2022 году:</w:t>
      </w:r>
    </w:p>
    <w:p w:rsidR="009F7152" w:rsidRDefault="00954C8F" w:rsidP="00F70BB2">
      <w:pPr>
        <w:spacing w:line="276" w:lineRule="auto"/>
        <w:ind w:firstLine="567"/>
        <w:jc w:val="both"/>
        <w:divId w:val="1356543834"/>
        <w:rPr>
          <w:sz w:val="26"/>
          <w:szCs w:val="26"/>
        </w:rPr>
      </w:pPr>
      <w:r w:rsidRPr="005C65C2">
        <w:rPr>
          <w:sz w:val="26"/>
          <w:szCs w:val="26"/>
        </w:rPr>
        <w:t>-организация общественных работ – заключено 40 договоров, приняли участие 46 человек и 24 организации-соисполнителя.</w:t>
      </w:r>
    </w:p>
    <w:p w:rsidR="009F7152" w:rsidRDefault="00954C8F" w:rsidP="00F70BB2">
      <w:pPr>
        <w:spacing w:line="276" w:lineRule="auto"/>
        <w:ind w:firstLine="567"/>
        <w:jc w:val="both"/>
        <w:divId w:val="1356543834"/>
        <w:rPr>
          <w:sz w:val="26"/>
          <w:szCs w:val="26"/>
        </w:rPr>
      </w:pPr>
      <w:r w:rsidRPr="005C65C2">
        <w:rPr>
          <w:sz w:val="26"/>
          <w:szCs w:val="26"/>
        </w:rPr>
        <w:t>-организация временного трудоустройства безработных граждан, испытывающих трудности в поиске работы – заключено 13 договоров, приняли участие 13 человек и 8 организаций.</w:t>
      </w:r>
    </w:p>
    <w:p w:rsidR="009F7152" w:rsidRDefault="00954C8F" w:rsidP="00F70BB2">
      <w:pPr>
        <w:spacing w:line="276" w:lineRule="auto"/>
        <w:ind w:firstLine="567"/>
        <w:jc w:val="both"/>
        <w:divId w:val="1356543834"/>
        <w:rPr>
          <w:sz w:val="26"/>
          <w:szCs w:val="26"/>
        </w:rPr>
      </w:pPr>
      <w:r w:rsidRPr="005C65C2">
        <w:rPr>
          <w:sz w:val="26"/>
          <w:szCs w:val="26"/>
        </w:rPr>
        <w:t>-социальная адаптация безработных граждан на рынке труда – 41 гражданин, профессиональная ориентация – 456 человек и психологическая поддержка граждан – 60.</w:t>
      </w:r>
    </w:p>
    <w:p w:rsidR="009F7152" w:rsidRDefault="00954C8F" w:rsidP="00F70BB2">
      <w:pPr>
        <w:spacing w:line="276" w:lineRule="auto"/>
        <w:ind w:firstLine="567"/>
        <w:jc w:val="both"/>
        <w:divId w:val="1356543834"/>
        <w:rPr>
          <w:sz w:val="26"/>
          <w:szCs w:val="26"/>
        </w:rPr>
      </w:pPr>
      <w:r w:rsidRPr="005C65C2">
        <w:rPr>
          <w:sz w:val="26"/>
          <w:szCs w:val="26"/>
        </w:rPr>
        <w:t>На профессиональное обучение (повышение квалификации)  направлены 12 безработных граждан. Участники профобучения овладевали новыми профессиями или повышали квалификацию по следующим направлениям:  электрогазосварщик, бухгалтер, специалист по кадрам, повар и т. д. Все договоры на профессиональное обучение безработных граждан заключались под гарантию трудоустройства.</w:t>
      </w:r>
    </w:p>
    <w:p w:rsidR="006E2D80" w:rsidRDefault="00954C8F" w:rsidP="00F70BB2">
      <w:pPr>
        <w:spacing w:line="276" w:lineRule="auto"/>
        <w:ind w:firstLine="567"/>
        <w:jc w:val="both"/>
        <w:divId w:val="1356543834"/>
        <w:rPr>
          <w:sz w:val="26"/>
          <w:szCs w:val="26"/>
        </w:rPr>
      </w:pPr>
      <w:r w:rsidRPr="005C65C2">
        <w:rPr>
          <w:sz w:val="26"/>
          <w:szCs w:val="26"/>
        </w:rPr>
        <w:t>Прочно закрепилась форма краевого подросткового движения «5-я трудовая» в Красногорском районе. За 2022 год  было заключено 6 договоров с шестью организациями района,  78  подростков от 14 до 18 лет занимались посильным трудом и прошли трудовую адаптацию, получили первые навыки работы в коллективе. Они участвовали в социально значимых видах деятельности: убирали территории, благоустраивали парки, памятники, помогали в ремонте школ, а также принимали посильное участие в сельскохозяйственных работах.</w:t>
      </w:r>
    </w:p>
    <w:p w:rsidR="0074511A" w:rsidRPr="005C65C2" w:rsidRDefault="00954C8F" w:rsidP="00F70BB2">
      <w:pPr>
        <w:spacing w:line="276" w:lineRule="auto"/>
        <w:ind w:firstLine="567"/>
        <w:jc w:val="both"/>
        <w:divId w:val="1356543834"/>
        <w:rPr>
          <w:sz w:val="26"/>
          <w:szCs w:val="26"/>
        </w:rPr>
      </w:pPr>
      <w:r w:rsidRPr="005C65C2">
        <w:rPr>
          <w:sz w:val="26"/>
          <w:szCs w:val="26"/>
        </w:rPr>
        <w:t>Продолжила работу программа  по обучению женщин, находящихся в отпуске по уходу за ребенком в возрасте до 3 лет, планирующих выход на работу. В 2022 году 5 молодых мам получили дополнительное образование, находясь в декретном отпуске</w:t>
      </w:r>
      <w:proofErr w:type="gramStart"/>
      <w:r w:rsidRPr="005C65C2">
        <w:rPr>
          <w:sz w:val="26"/>
          <w:szCs w:val="26"/>
        </w:rPr>
        <w:t>.В</w:t>
      </w:r>
      <w:proofErr w:type="gramEnd"/>
      <w:r w:rsidRPr="005C65C2">
        <w:rPr>
          <w:sz w:val="26"/>
          <w:szCs w:val="26"/>
        </w:rPr>
        <w:t xml:space="preserve"> 2022 году в организациях района создали и модернизировали 135 рабочих мест, обеспечив рост заработной платы работников.</w:t>
      </w:r>
    </w:p>
    <w:p w:rsidR="0074511A" w:rsidRPr="005C65C2" w:rsidRDefault="0074511A" w:rsidP="006E2D80">
      <w:pPr>
        <w:spacing w:before="240" w:line="276" w:lineRule="auto"/>
        <w:jc w:val="center"/>
        <w:divId w:val="1611469857"/>
        <w:rPr>
          <w:sz w:val="26"/>
          <w:szCs w:val="26"/>
        </w:rPr>
      </w:pPr>
      <w:r w:rsidRPr="005C65C2">
        <w:rPr>
          <w:rStyle w:val="a3"/>
          <w:sz w:val="26"/>
          <w:szCs w:val="26"/>
        </w:rPr>
        <w:lastRenderedPageBreak/>
        <w:t xml:space="preserve">Уровень жизни населения </w:t>
      </w:r>
    </w:p>
    <w:p w:rsidR="00972942" w:rsidRDefault="001F1010" w:rsidP="006E2D80">
      <w:pPr>
        <w:spacing w:line="276" w:lineRule="auto"/>
        <w:ind w:firstLine="567"/>
        <w:jc w:val="both"/>
        <w:divId w:val="1611469857"/>
        <w:rPr>
          <w:sz w:val="26"/>
          <w:szCs w:val="26"/>
        </w:rPr>
      </w:pPr>
      <w:r w:rsidRPr="005C65C2">
        <w:rPr>
          <w:sz w:val="26"/>
          <w:szCs w:val="26"/>
        </w:rPr>
        <w:t xml:space="preserve">Денежные доходы населения за 2022  год выросли на 10,2 %, в том числе за счет фонда оплаты труда на 116,1%, социальных выплат на 18,6%, прочие доходы на 6,4%. Среднемесячные доходы на душу населения выросли </w:t>
      </w:r>
      <w:proofErr w:type="gramStart"/>
      <w:r w:rsidRPr="005C65C2">
        <w:rPr>
          <w:sz w:val="26"/>
          <w:szCs w:val="26"/>
        </w:rPr>
        <w:t>на</w:t>
      </w:r>
      <w:proofErr w:type="gramEnd"/>
      <w:r w:rsidRPr="005C65C2">
        <w:rPr>
          <w:sz w:val="26"/>
          <w:szCs w:val="26"/>
        </w:rPr>
        <w:t xml:space="preserve"> 10,3%.</w:t>
      </w:r>
    </w:p>
    <w:p w:rsidR="00972942" w:rsidRDefault="001F1010" w:rsidP="006E2D80">
      <w:pPr>
        <w:spacing w:line="276" w:lineRule="auto"/>
        <w:ind w:firstLine="567"/>
        <w:jc w:val="both"/>
        <w:divId w:val="1611469857"/>
        <w:rPr>
          <w:sz w:val="26"/>
          <w:szCs w:val="26"/>
        </w:rPr>
      </w:pPr>
      <w:r w:rsidRPr="005C65C2">
        <w:rPr>
          <w:sz w:val="26"/>
          <w:szCs w:val="26"/>
        </w:rPr>
        <w:t>Наибольший удельный вес в расходах – 69% занимает покупка товаров, оплата услуг и общественное питание. В расходной части остаются неучтенными средства, направленные на обучение детей в высших и средних специальных учебных заведениях, покупку автотранспортных средств на рынках за пределами района. Расходы населения за 2022 год выросли на 7,8%.</w:t>
      </w:r>
    </w:p>
    <w:p w:rsidR="0074511A" w:rsidRPr="005C65C2" w:rsidRDefault="001F1010" w:rsidP="006E2D80">
      <w:pPr>
        <w:spacing w:line="276" w:lineRule="auto"/>
        <w:ind w:firstLine="567"/>
        <w:jc w:val="both"/>
        <w:divId w:val="1611469857"/>
        <w:rPr>
          <w:sz w:val="26"/>
          <w:szCs w:val="26"/>
        </w:rPr>
      </w:pPr>
      <w:r w:rsidRPr="005C65C2">
        <w:rPr>
          <w:sz w:val="26"/>
          <w:szCs w:val="26"/>
        </w:rPr>
        <w:t>Свыше 20% доходов вывозятся за пределы района. Это, в основном, расходы на оплату учебы детей в высших и средних специальных заведениях, на покупку автотранспортных средств и оргтехники.</w:t>
      </w:r>
    </w:p>
    <w:p w:rsidR="0074511A" w:rsidRPr="005C65C2" w:rsidRDefault="0074511A" w:rsidP="006D31FC">
      <w:pPr>
        <w:spacing w:before="240" w:line="276" w:lineRule="auto"/>
        <w:jc w:val="center"/>
        <w:divId w:val="1437944105"/>
        <w:rPr>
          <w:sz w:val="26"/>
          <w:szCs w:val="26"/>
        </w:rPr>
      </w:pPr>
      <w:r w:rsidRPr="005C65C2">
        <w:rPr>
          <w:rStyle w:val="a3"/>
          <w:sz w:val="26"/>
          <w:szCs w:val="26"/>
        </w:rPr>
        <w:t xml:space="preserve">Состояние местных бюджетов </w:t>
      </w:r>
    </w:p>
    <w:p w:rsidR="00972942" w:rsidRDefault="00954C8F" w:rsidP="006D31FC">
      <w:pPr>
        <w:spacing w:line="276" w:lineRule="auto"/>
        <w:ind w:firstLine="567"/>
        <w:jc w:val="both"/>
        <w:divId w:val="1437944105"/>
        <w:rPr>
          <w:sz w:val="26"/>
          <w:szCs w:val="26"/>
        </w:rPr>
      </w:pPr>
      <w:proofErr w:type="gramStart"/>
      <w:r w:rsidRPr="005C65C2">
        <w:rPr>
          <w:sz w:val="26"/>
          <w:szCs w:val="26"/>
        </w:rPr>
        <w:t>В 2022 году объем доходов консолидированного бюджета Красногорского района составил 541,9 млн. рублей, из которых  налоговых и неналоговых доходов поступило 115,7 млн. рублей (21%  в общей структуре доходов), межбюджетных трансфертов из краевого и федерального бюджетов – 426,2 млн. рублей (79% в структуре доходов).</w:t>
      </w:r>
      <w:proofErr w:type="gramEnd"/>
    </w:p>
    <w:p w:rsidR="00972942" w:rsidRDefault="00954C8F" w:rsidP="00972942">
      <w:pPr>
        <w:spacing w:line="276" w:lineRule="auto"/>
        <w:ind w:firstLine="567"/>
        <w:jc w:val="both"/>
        <w:divId w:val="1437944105"/>
        <w:rPr>
          <w:sz w:val="26"/>
          <w:szCs w:val="26"/>
        </w:rPr>
      </w:pPr>
      <w:proofErr w:type="gramStart"/>
      <w:r w:rsidRPr="005C65C2">
        <w:rPr>
          <w:sz w:val="26"/>
          <w:szCs w:val="26"/>
        </w:rPr>
        <w:t>Поступление налоговых и неналоговых  доходов на 15,1 млн. рублей (15%) больше  аналогичного периода 2021 года, в том числе по налоговым доходам наблюдается  увеличение  на 16%. В 2022 году основными источниками  доходов бюджета являлись: налог на доходы физических лиц – 52%, акцизы – 7%, налоги на совокупный доход – 14%, налоги на имущество – 8%, госпошлина – 2%, доходы от использования имущества – 11%, прочие неналоговые – 6%.</w:t>
      </w:r>
      <w:proofErr w:type="gramEnd"/>
    </w:p>
    <w:p w:rsidR="00972942" w:rsidRDefault="00954C8F" w:rsidP="00972942">
      <w:pPr>
        <w:spacing w:line="276" w:lineRule="auto"/>
        <w:ind w:firstLine="567"/>
        <w:jc w:val="both"/>
        <w:divId w:val="1437944105"/>
        <w:rPr>
          <w:sz w:val="26"/>
          <w:szCs w:val="26"/>
        </w:rPr>
      </w:pPr>
      <w:proofErr w:type="gramStart"/>
      <w:r w:rsidRPr="005C65C2">
        <w:rPr>
          <w:sz w:val="26"/>
          <w:szCs w:val="26"/>
        </w:rPr>
        <w:t>Анализ поступления в 2022 году  налоговых и неналоговых доходов к уровню 2021 года показал положительную динамику по следующим налогам и сборам: акцизы – 124%; налог на доходы физических лиц – 111%; единый налог, взимаемый с применением упрощенной системы налогообложения  – 163%; единый сельскохозяйственный налог – 119%; налог на имущество физических лиц – 177%; земельный налог – 115%;</w:t>
      </w:r>
      <w:proofErr w:type="gramEnd"/>
      <w:r w:rsidRPr="005C65C2">
        <w:rPr>
          <w:sz w:val="26"/>
          <w:szCs w:val="26"/>
        </w:rPr>
        <w:t xml:space="preserve"> госпошлина – 102%.</w:t>
      </w:r>
    </w:p>
    <w:p w:rsidR="00972942" w:rsidRDefault="00954C8F" w:rsidP="00972942">
      <w:pPr>
        <w:spacing w:line="276" w:lineRule="auto"/>
        <w:ind w:firstLine="567"/>
        <w:jc w:val="both"/>
        <w:divId w:val="1437944105"/>
        <w:rPr>
          <w:sz w:val="26"/>
          <w:szCs w:val="26"/>
        </w:rPr>
      </w:pPr>
      <w:r w:rsidRPr="005C65C2">
        <w:rPr>
          <w:sz w:val="26"/>
          <w:szCs w:val="26"/>
        </w:rPr>
        <w:t>Снижение поступлений наблюдается по налогу, взимаемому в связи с применением патентной системы налогообложения – 91%.</w:t>
      </w:r>
    </w:p>
    <w:p w:rsidR="00972942" w:rsidRDefault="00954C8F" w:rsidP="00972942">
      <w:pPr>
        <w:spacing w:line="276" w:lineRule="auto"/>
        <w:ind w:firstLine="567"/>
        <w:jc w:val="both"/>
        <w:divId w:val="1437944105"/>
        <w:rPr>
          <w:sz w:val="26"/>
          <w:szCs w:val="26"/>
        </w:rPr>
      </w:pPr>
      <w:r w:rsidRPr="005C65C2">
        <w:rPr>
          <w:sz w:val="26"/>
          <w:szCs w:val="26"/>
        </w:rPr>
        <w:t>Неналоговых доходов за 2022 год  поступило на 9% или  1589,9 тыс. рублей  больше к уровню 2021 года. Основное увеличение произошло за счет увеличения поступлений доходов от оказания платных услуг на 649,5 тыс. рублей, от сдачи аренды имущества на сумму 598,3 тыс. рублей, от продажи муниципального имущества  на 388,3 тыс. рублей и от административных штрафов на сумму 166,6 тыс. рублей.</w:t>
      </w:r>
    </w:p>
    <w:p w:rsidR="00C74466" w:rsidRDefault="00954C8F" w:rsidP="00972942">
      <w:pPr>
        <w:spacing w:line="276" w:lineRule="auto"/>
        <w:ind w:firstLine="567"/>
        <w:jc w:val="both"/>
        <w:divId w:val="1437944105"/>
        <w:rPr>
          <w:sz w:val="26"/>
          <w:szCs w:val="26"/>
        </w:rPr>
      </w:pPr>
      <w:r w:rsidRPr="005C65C2">
        <w:rPr>
          <w:sz w:val="26"/>
          <w:szCs w:val="26"/>
        </w:rPr>
        <w:t>Наиболее крупными плательщиками в бюджет района являются:</w:t>
      </w:r>
      <w:r w:rsidR="00C74466">
        <w:rPr>
          <w:sz w:val="26"/>
          <w:szCs w:val="26"/>
        </w:rPr>
        <w:t xml:space="preserve"> </w:t>
      </w:r>
    </w:p>
    <w:p w:rsidR="00C74466" w:rsidRDefault="00954C8F" w:rsidP="00972942">
      <w:pPr>
        <w:spacing w:line="276" w:lineRule="auto"/>
        <w:ind w:firstLine="567"/>
        <w:jc w:val="both"/>
        <w:divId w:val="1437944105"/>
        <w:rPr>
          <w:sz w:val="26"/>
          <w:szCs w:val="26"/>
        </w:rPr>
      </w:pPr>
      <w:r w:rsidRPr="005C65C2">
        <w:rPr>
          <w:sz w:val="26"/>
          <w:szCs w:val="26"/>
        </w:rPr>
        <w:t xml:space="preserve">налог на доходы физических лиц: АО «Барнаульский молочный комбинат», ЗАО «Тайнинское», СПК (колхоз) «Предгорный», Отделение Министерства внутренних </w:t>
      </w:r>
      <w:r w:rsidRPr="005C65C2">
        <w:rPr>
          <w:sz w:val="26"/>
          <w:szCs w:val="26"/>
        </w:rPr>
        <w:lastRenderedPageBreak/>
        <w:t>дел России по Красногорскому району, КГБУЗ «</w:t>
      </w:r>
      <w:proofErr w:type="spellStart"/>
      <w:r w:rsidRPr="005C65C2">
        <w:rPr>
          <w:sz w:val="26"/>
          <w:szCs w:val="26"/>
        </w:rPr>
        <w:t>Красногорская</w:t>
      </w:r>
      <w:proofErr w:type="spellEnd"/>
      <w:r w:rsidRPr="005C65C2">
        <w:rPr>
          <w:sz w:val="26"/>
          <w:szCs w:val="26"/>
        </w:rPr>
        <w:t xml:space="preserve"> центральная районная больница";</w:t>
      </w:r>
    </w:p>
    <w:p w:rsidR="00972942" w:rsidRDefault="00954C8F" w:rsidP="00972942">
      <w:pPr>
        <w:spacing w:line="276" w:lineRule="auto"/>
        <w:ind w:firstLine="567"/>
        <w:jc w:val="both"/>
        <w:divId w:val="1437944105"/>
        <w:rPr>
          <w:sz w:val="26"/>
          <w:szCs w:val="26"/>
        </w:rPr>
      </w:pPr>
      <w:r w:rsidRPr="005C65C2">
        <w:rPr>
          <w:sz w:val="26"/>
          <w:szCs w:val="26"/>
        </w:rPr>
        <w:t>упрощенная система налогообложения: ООО «Уют плюс», ООО торговый дом «УЮТ», ООО “Научно-производственный центр” Алтайская чайная компания”.</w:t>
      </w:r>
    </w:p>
    <w:p w:rsidR="00972942" w:rsidRDefault="00954C8F" w:rsidP="00972942">
      <w:pPr>
        <w:spacing w:line="276" w:lineRule="auto"/>
        <w:ind w:firstLine="567"/>
        <w:jc w:val="both"/>
        <w:divId w:val="1437944105"/>
        <w:rPr>
          <w:sz w:val="26"/>
          <w:szCs w:val="26"/>
        </w:rPr>
      </w:pPr>
      <w:r w:rsidRPr="005C65C2">
        <w:rPr>
          <w:sz w:val="26"/>
          <w:szCs w:val="26"/>
        </w:rPr>
        <w:t>По расходам консолидированный бюджет Красногорского района за 2022 год исполнен в объеме 536,4 млн. рублей.</w:t>
      </w:r>
    </w:p>
    <w:p w:rsidR="00972942" w:rsidRDefault="00954C8F" w:rsidP="00972942">
      <w:pPr>
        <w:spacing w:line="276" w:lineRule="auto"/>
        <w:ind w:firstLine="567"/>
        <w:jc w:val="both"/>
        <w:divId w:val="1437944105"/>
        <w:rPr>
          <w:sz w:val="26"/>
          <w:szCs w:val="26"/>
        </w:rPr>
      </w:pPr>
      <w:proofErr w:type="gramStart"/>
      <w:r w:rsidRPr="005C65C2">
        <w:rPr>
          <w:sz w:val="26"/>
          <w:szCs w:val="26"/>
        </w:rPr>
        <w:t>Структура расходов консолидированного бюджета района в 2022 году сложилась следующим образом:</w:t>
      </w:r>
      <w:r w:rsidR="00972942">
        <w:rPr>
          <w:sz w:val="26"/>
          <w:szCs w:val="26"/>
        </w:rPr>
        <w:t xml:space="preserve"> </w:t>
      </w:r>
      <w:r w:rsidRPr="005C65C2">
        <w:rPr>
          <w:sz w:val="26"/>
          <w:szCs w:val="26"/>
        </w:rPr>
        <w:t>образование – 60,6% (325,0 млн. рублей);</w:t>
      </w:r>
      <w:r w:rsidR="00972942">
        <w:rPr>
          <w:sz w:val="26"/>
          <w:szCs w:val="26"/>
        </w:rPr>
        <w:t xml:space="preserve"> </w:t>
      </w:r>
      <w:r w:rsidRPr="005C65C2">
        <w:rPr>
          <w:sz w:val="26"/>
          <w:szCs w:val="26"/>
        </w:rPr>
        <w:t>общегосударственные вопр</w:t>
      </w:r>
      <w:r w:rsidR="00972942">
        <w:rPr>
          <w:sz w:val="26"/>
          <w:szCs w:val="26"/>
        </w:rPr>
        <w:t>осы – 14,6% (78,5 млн. рублей);</w:t>
      </w:r>
      <w:r w:rsidRPr="005C65C2">
        <w:rPr>
          <w:sz w:val="26"/>
          <w:szCs w:val="26"/>
        </w:rPr>
        <w:t xml:space="preserve"> социальная поли</w:t>
      </w:r>
      <w:r w:rsidR="00972942">
        <w:rPr>
          <w:sz w:val="26"/>
          <w:szCs w:val="26"/>
        </w:rPr>
        <w:t>тика – 5,2% (27,6 млн. рублей);</w:t>
      </w:r>
      <w:r w:rsidRPr="005C65C2">
        <w:rPr>
          <w:sz w:val="26"/>
          <w:szCs w:val="26"/>
        </w:rPr>
        <w:t xml:space="preserve"> культура и кинематогр</w:t>
      </w:r>
      <w:r w:rsidR="00972942">
        <w:rPr>
          <w:sz w:val="26"/>
          <w:szCs w:val="26"/>
        </w:rPr>
        <w:t>афия – 4,8% (25,9 млн. рублей);</w:t>
      </w:r>
      <w:r w:rsidRPr="005C65C2">
        <w:rPr>
          <w:sz w:val="26"/>
          <w:szCs w:val="26"/>
        </w:rPr>
        <w:t xml:space="preserve"> жилищно-коммунальное хозяйство – </w:t>
      </w:r>
      <w:r w:rsidR="00972942">
        <w:rPr>
          <w:sz w:val="26"/>
          <w:szCs w:val="26"/>
        </w:rPr>
        <w:t>9,0% (48,7 млн. рублей);</w:t>
      </w:r>
      <w:r w:rsidRPr="005C65C2">
        <w:rPr>
          <w:sz w:val="26"/>
          <w:szCs w:val="26"/>
        </w:rPr>
        <w:t xml:space="preserve"> национальная эконо</w:t>
      </w:r>
      <w:r w:rsidR="00972942">
        <w:rPr>
          <w:sz w:val="26"/>
          <w:szCs w:val="26"/>
        </w:rPr>
        <w:t>мика – 4,0% (21,6 млн. рублей);</w:t>
      </w:r>
      <w:r w:rsidRPr="005C65C2">
        <w:rPr>
          <w:sz w:val="26"/>
          <w:szCs w:val="26"/>
        </w:rPr>
        <w:t xml:space="preserve"> национальная  безопасность и правоохранительная деятельность –</w:t>
      </w:r>
      <w:r w:rsidR="00972942">
        <w:rPr>
          <w:sz w:val="26"/>
          <w:szCs w:val="26"/>
        </w:rPr>
        <w:t xml:space="preserve"> 0,9% (4,9 млн. рублей);</w:t>
      </w:r>
      <w:proofErr w:type="gramEnd"/>
      <w:r w:rsidRPr="005C65C2">
        <w:rPr>
          <w:sz w:val="26"/>
          <w:szCs w:val="26"/>
        </w:rPr>
        <w:t xml:space="preserve"> физическая культура и спорт – 0,9% (4,8 млн. рублей).</w:t>
      </w:r>
    </w:p>
    <w:p w:rsidR="008C1A7D" w:rsidRDefault="00954C8F" w:rsidP="00972942">
      <w:pPr>
        <w:spacing w:line="276" w:lineRule="auto"/>
        <w:ind w:firstLine="567"/>
        <w:jc w:val="both"/>
        <w:divId w:val="1437944105"/>
        <w:rPr>
          <w:sz w:val="26"/>
          <w:szCs w:val="26"/>
        </w:rPr>
      </w:pPr>
      <w:r w:rsidRPr="005C65C2">
        <w:rPr>
          <w:sz w:val="26"/>
          <w:szCs w:val="26"/>
        </w:rPr>
        <w:t>Расходная часть консолидированного бюджета Красногорского района в 2022 году сохраняет свою стабильность и имеет выраженную социальную направленность, тем самым отражая основные приоритеты бюджетной политики Алтайского края. Доля социальных расходов в отчетном году составила 70,6% расходной части консолидированного бюджета района (2021 – 70,3%).</w:t>
      </w:r>
    </w:p>
    <w:p w:rsidR="0074511A" w:rsidRPr="005C65C2" w:rsidRDefault="00954C8F" w:rsidP="008C1A7D">
      <w:pPr>
        <w:spacing w:line="276" w:lineRule="auto"/>
        <w:ind w:firstLine="567"/>
        <w:jc w:val="both"/>
        <w:divId w:val="1437944105"/>
        <w:rPr>
          <w:sz w:val="26"/>
          <w:szCs w:val="26"/>
        </w:rPr>
      </w:pPr>
      <w:r w:rsidRPr="005C65C2">
        <w:rPr>
          <w:sz w:val="26"/>
          <w:szCs w:val="26"/>
        </w:rPr>
        <w:t>В 2022 году продолжено участие в Проекте развития общественной инфраструктуры, основанных на местных инициативах граждан.</w:t>
      </w:r>
      <w:r w:rsidR="008C1A7D">
        <w:rPr>
          <w:sz w:val="26"/>
          <w:szCs w:val="26"/>
        </w:rPr>
        <w:t xml:space="preserve"> </w:t>
      </w:r>
      <w:r w:rsidRPr="005C65C2">
        <w:rPr>
          <w:sz w:val="26"/>
          <w:szCs w:val="26"/>
        </w:rPr>
        <w:t xml:space="preserve">В результате участия в Проекте произведен ремонт дороги в селе Новозыково и благоустройство парка отдыха в селе </w:t>
      </w:r>
      <w:proofErr w:type="spellStart"/>
      <w:r w:rsidRPr="005C65C2">
        <w:rPr>
          <w:sz w:val="26"/>
          <w:szCs w:val="26"/>
        </w:rPr>
        <w:t>Быстрянка</w:t>
      </w:r>
      <w:proofErr w:type="spellEnd"/>
      <w:r w:rsidRPr="005C65C2">
        <w:rPr>
          <w:sz w:val="26"/>
          <w:szCs w:val="26"/>
        </w:rPr>
        <w:t>.</w:t>
      </w:r>
      <w:r w:rsidR="008C1A7D">
        <w:rPr>
          <w:sz w:val="26"/>
          <w:szCs w:val="26"/>
        </w:rPr>
        <w:t xml:space="preserve"> </w:t>
      </w:r>
      <w:proofErr w:type="gramStart"/>
      <w:r w:rsidRPr="005C65C2">
        <w:rPr>
          <w:sz w:val="26"/>
          <w:szCs w:val="26"/>
        </w:rPr>
        <w:t>Стоимость реализации данных Проектов составила 3404,4 тыс. рублей, в том числе за счет средств: краевого бюджета – 2501,7 тыс. рублей; населения – 239,6 тыс. рублей; юридических лиц – 166,0 тыс. рублей; местного бюджета – 497,1 тыс. рублей.</w:t>
      </w:r>
      <w:proofErr w:type="gramEnd"/>
    </w:p>
    <w:p w:rsidR="0074511A" w:rsidRPr="005C65C2" w:rsidRDefault="0074511A" w:rsidP="00E93EBB">
      <w:pPr>
        <w:spacing w:before="240" w:line="276" w:lineRule="auto"/>
        <w:jc w:val="center"/>
        <w:divId w:val="1904366202"/>
        <w:rPr>
          <w:sz w:val="26"/>
          <w:szCs w:val="26"/>
        </w:rPr>
      </w:pPr>
      <w:r w:rsidRPr="005C65C2">
        <w:rPr>
          <w:rStyle w:val="a3"/>
          <w:sz w:val="26"/>
          <w:szCs w:val="26"/>
        </w:rPr>
        <w:t xml:space="preserve">Жилищно-коммунальное хозяйство </w:t>
      </w:r>
    </w:p>
    <w:p w:rsidR="008D0DC4" w:rsidRDefault="001F1010" w:rsidP="008D0DC4">
      <w:pPr>
        <w:spacing w:line="276" w:lineRule="auto"/>
        <w:ind w:firstLine="567"/>
        <w:jc w:val="both"/>
        <w:divId w:val="1904366202"/>
        <w:rPr>
          <w:sz w:val="26"/>
          <w:szCs w:val="26"/>
        </w:rPr>
      </w:pPr>
      <w:r w:rsidRPr="005C65C2">
        <w:rPr>
          <w:sz w:val="26"/>
          <w:szCs w:val="26"/>
        </w:rPr>
        <w:t>За 2022 год жилищно-коммунальных услуг предоставлено на сумму более 45,9 млн. рублей.</w:t>
      </w:r>
    </w:p>
    <w:p w:rsidR="008D0DC4" w:rsidRDefault="001F1010" w:rsidP="008D0DC4">
      <w:pPr>
        <w:spacing w:line="276" w:lineRule="auto"/>
        <w:ind w:firstLine="567"/>
        <w:jc w:val="both"/>
        <w:divId w:val="1904366202"/>
        <w:rPr>
          <w:sz w:val="26"/>
          <w:szCs w:val="26"/>
        </w:rPr>
      </w:pPr>
      <w:r w:rsidRPr="005C65C2">
        <w:rPr>
          <w:sz w:val="26"/>
          <w:szCs w:val="26"/>
        </w:rPr>
        <w:t xml:space="preserve">В рамках реализации государственной программы Алтайского края «Обеспечение населения Алтайского края жилищно-коммунальными услугами» были проведены работы по капитальному ремонту водонапорной башни в селе </w:t>
      </w:r>
      <w:proofErr w:type="spellStart"/>
      <w:r w:rsidRPr="005C65C2">
        <w:rPr>
          <w:sz w:val="26"/>
          <w:szCs w:val="26"/>
        </w:rPr>
        <w:t>Карагуж</w:t>
      </w:r>
      <w:proofErr w:type="spellEnd"/>
      <w:r w:rsidRPr="005C65C2">
        <w:rPr>
          <w:sz w:val="26"/>
          <w:szCs w:val="26"/>
        </w:rPr>
        <w:t xml:space="preserve"> на сумму 2,6 млн. рублей.</w:t>
      </w:r>
    </w:p>
    <w:p w:rsidR="008D0DC4" w:rsidRDefault="001F1010" w:rsidP="008D0DC4">
      <w:pPr>
        <w:spacing w:line="276" w:lineRule="auto"/>
        <w:ind w:firstLine="567"/>
        <w:jc w:val="both"/>
        <w:divId w:val="1904366202"/>
        <w:rPr>
          <w:sz w:val="26"/>
          <w:szCs w:val="26"/>
        </w:rPr>
      </w:pPr>
      <w:r w:rsidRPr="005C65C2">
        <w:rPr>
          <w:sz w:val="26"/>
          <w:szCs w:val="26"/>
        </w:rPr>
        <w:t xml:space="preserve">За счет средств местного бюджета выполнена установка трех новых отопительных котлов в центральную котельную села </w:t>
      </w:r>
      <w:proofErr w:type="spellStart"/>
      <w:r w:rsidRPr="005C65C2">
        <w:rPr>
          <w:sz w:val="26"/>
          <w:szCs w:val="26"/>
        </w:rPr>
        <w:t>Усть-Кажа</w:t>
      </w:r>
      <w:proofErr w:type="spellEnd"/>
      <w:r w:rsidRPr="005C65C2">
        <w:rPr>
          <w:sz w:val="26"/>
          <w:szCs w:val="26"/>
        </w:rPr>
        <w:t xml:space="preserve">, школьные котельные поселка Талый и села </w:t>
      </w:r>
      <w:proofErr w:type="spellStart"/>
      <w:r w:rsidRPr="005C65C2">
        <w:rPr>
          <w:sz w:val="26"/>
          <w:szCs w:val="26"/>
        </w:rPr>
        <w:t>Соусканиха</w:t>
      </w:r>
      <w:proofErr w:type="spellEnd"/>
      <w:r w:rsidRPr="005C65C2">
        <w:rPr>
          <w:sz w:val="26"/>
          <w:szCs w:val="26"/>
        </w:rPr>
        <w:t xml:space="preserve">. Произведена замена двух дымососов в центральных котельных сел </w:t>
      </w:r>
      <w:proofErr w:type="spellStart"/>
      <w:r w:rsidRPr="005C65C2">
        <w:rPr>
          <w:sz w:val="26"/>
          <w:szCs w:val="26"/>
        </w:rPr>
        <w:t>Быстрянка</w:t>
      </w:r>
      <w:proofErr w:type="spellEnd"/>
      <w:r w:rsidRPr="005C65C2">
        <w:rPr>
          <w:sz w:val="26"/>
          <w:szCs w:val="26"/>
        </w:rPr>
        <w:t xml:space="preserve"> и </w:t>
      </w:r>
      <w:proofErr w:type="spellStart"/>
      <w:r w:rsidRPr="005C65C2">
        <w:rPr>
          <w:sz w:val="26"/>
          <w:szCs w:val="26"/>
        </w:rPr>
        <w:t>Усть-Кажа</w:t>
      </w:r>
      <w:proofErr w:type="spellEnd"/>
      <w:r w:rsidRPr="005C65C2">
        <w:rPr>
          <w:sz w:val="26"/>
          <w:szCs w:val="26"/>
        </w:rPr>
        <w:t xml:space="preserve">. Также поставлены две дизельные генераторные установки на водозаборные скважины в Красногорске и </w:t>
      </w:r>
      <w:proofErr w:type="spellStart"/>
      <w:r w:rsidRPr="005C65C2">
        <w:rPr>
          <w:sz w:val="26"/>
          <w:szCs w:val="26"/>
        </w:rPr>
        <w:t>Быстрянке</w:t>
      </w:r>
      <w:proofErr w:type="spellEnd"/>
      <w:r w:rsidRPr="005C65C2">
        <w:rPr>
          <w:sz w:val="26"/>
          <w:szCs w:val="26"/>
        </w:rPr>
        <w:t>. Затраты на поставку котельного оборудования составили 2,8 млн. рублей.</w:t>
      </w:r>
    </w:p>
    <w:p w:rsidR="008D0DC4" w:rsidRDefault="001F1010" w:rsidP="008D0DC4">
      <w:pPr>
        <w:spacing w:line="276" w:lineRule="auto"/>
        <w:ind w:firstLine="567"/>
        <w:jc w:val="both"/>
        <w:divId w:val="1904366202"/>
        <w:rPr>
          <w:sz w:val="26"/>
          <w:szCs w:val="26"/>
        </w:rPr>
      </w:pPr>
      <w:proofErr w:type="gramStart"/>
      <w:r w:rsidRPr="005C65C2">
        <w:rPr>
          <w:sz w:val="26"/>
          <w:szCs w:val="26"/>
        </w:rPr>
        <w:t>Для</w:t>
      </w:r>
      <w:proofErr w:type="gramEnd"/>
      <w:r w:rsidRPr="005C65C2">
        <w:rPr>
          <w:sz w:val="26"/>
          <w:szCs w:val="26"/>
        </w:rPr>
        <w:t xml:space="preserve"> </w:t>
      </w:r>
      <w:proofErr w:type="gramStart"/>
      <w:r w:rsidRPr="005C65C2">
        <w:rPr>
          <w:sz w:val="26"/>
          <w:szCs w:val="26"/>
        </w:rPr>
        <w:t>обеспечению</w:t>
      </w:r>
      <w:proofErr w:type="gramEnd"/>
      <w:r w:rsidRPr="005C65C2">
        <w:rPr>
          <w:sz w:val="26"/>
          <w:szCs w:val="26"/>
        </w:rPr>
        <w:t xml:space="preserve"> стабильного водоснабжения села </w:t>
      </w:r>
      <w:proofErr w:type="spellStart"/>
      <w:r w:rsidRPr="005C65C2">
        <w:rPr>
          <w:sz w:val="26"/>
          <w:szCs w:val="26"/>
        </w:rPr>
        <w:t>Усть-Иша</w:t>
      </w:r>
      <w:proofErr w:type="spellEnd"/>
      <w:r w:rsidRPr="005C65C2">
        <w:rPr>
          <w:sz w:val="26"/>
          <w:szCs w:val="26"/>
        </w:rPr>
        <w:t xml:space="preserve">, в рамках краевой адресной инвестиционной программы, в отчетном году завершены работы по реконструкции водопроводных сетей. За период с 2020 по 2022 годы выполнена установка 2-х водонапорных башен, уложено 10,8 км водопроводных сетей, </w:t>
      </w:r>
      <w:r w:rsidRPr="005C65C2">
        <w:rPr>
          <w:sz w:val="26"/>
          <w:szCs w:val="26"/>
        </w:rPr>
        <w:lastRenderedPageBreak/>
        <w:t>смонтировано 167 колодцев, установлено две дизель-генераторные установки и 2 павильона насосной станции, а также устройство электроосвещения площадок водозаборов № 1 и № 2. Общая сумма реализации проекта составила 45,7 млн. рублей.</w:t>
      </w:r>
    </w:p>
    <w:p w:rsidR="008D0DC4" w:rsidRDefault="001F1010" w:rsidP="008D0DC4">
      <w:pPr>
        <w:spacing w:line="276" w:lineRule="auto"/>
        <w:ind w:firstLine="567"/>
        <w:jc w:val="both"/>
        <w:divId w:val="1904366202"/>
        <w:rPr>
          <w:sz w:val="26"/>
          <w:szCs w:val="26"/>
        </w:rPr>
      </w:pPr>
      <w:r w:rsidRPr="005C65C2">
        <w:rPr>
          <w:sz w:val="26"/>
          <w:szCs w:val="26"/>
        </w:rPr>
        <w:t>В 2022 году, в рамках краевой адресной инвестиционной программы, были</w:t>
      </w:r>
      <w:r w:rsidRPr="005C65C2">
        <w:rPr>
          <w:sz w:val="26"/>
          <w:szCs w:val="26"/>
          <w:lang w:val="en-US"/>
        </w:rPr>
        <w:t> </w:t>
      </w:r>
      <w:r w:rsidRPr="005C65C2">
        <w:rPr>
          <w:sz w:val="26"/>
          <w:szCs w:val="26"/>
        </w:rPr>
        <w:t xml:space="preserve"> проведены работы по выполнению капитального ремонта:</w:t>
      </w:r>
      <w:r w:rsidR="008D0DC4">
        <w:rPr>
          <w:sz w:val="26"/>
          <w:szCs w:val="26"/>
        </w:rPr>
        <w:t xml:space="preserve"> </w:t>
      </w:r>
      <w:proofErr w:type="gramStart"/>
      <w:r w:rsidR="008D0DC4">
        <w:rPr>
          <w:sz w:val="26"/>
          <w:szCs w:val="26"/>
        </w:rPr>
        <w:t>-</w:t>
      </w:r>
      <w:r w:rsidRPr="005C65C2">
        <w:rPr>
          <w:sz w:val="26"/>
          <w:szCs w:val="26"/>
        </w:rPr>
        <w:t>с</w:t>
      </w:r>
      <w:proofErr w:type="gramEnd"/>
      <w:r w:rsidRPr="005C65C2">
        <w:rPr>
          <w:sz w:val="26"/>
          <w:szCs w:val="26"/>
        </w:rPr>
        <w:t>портзала здания МКОУ «</w:t>
      </w:r>
      <w:proofErr w:type="spellStart"/>
      <w:r w:rsidRPr="005C65C2">
        <w:rPr>
          <w:sz w:val="26"/>
          <w:szCs w:val="26"/>
        </w:rPr>
        <w:t>Усть-Ишинская</w:t>
      </w:r>
      <w:proofErr w:type="spellEnd"/>
      <w:r w:rsidRPr="005C65C2">
        <w:rPr>
          <w:sz w:val="26"/>
          <w:szCs w:val="26"/>
        </w:rPr>
        <w:t xml:space="preserve"> СОШ им. Б.Головина»;</w:t>
      </w:r>
      <w:r w:rsidR="008D0DC4">
        <w:rPr>
          <w:sz w:val="26"/>
          <w:szCs w:val="26"/>
        </w:rPr>
        <w:t xml:space="preserve"> </w:t>
      </w:r>
      <w:r w:rsidRPr="005C65C2">
        <w:rPr>
          <w:sz w:val="26"/>
          <w:szCs w:val="26"/>
        </w:rPr>
        <w:t>-крыши филиала МБОУ «</w:t>
      </w:r>
      <w:proofErr w:type="spellStart"/>
      <w:r w:rsidRPr="005C65C2">
        <w:rPr>
          <w:sz w:val="26"/>
          <w:szCs w:val="26"/>
        </w:rPr>
        <w:t>Быстрянская</w:t>
      </w:r>
      <w:proofErr w:type="spellEnd"/>
      <w:r w:rsidRPr="005C65C2">
        <w:rPr>
          <w:sz w:val="26"/>
          <w:szCs w:val="26"/>
        </w:rPr>
        <w:t xml:space="preserve"> СОШ им. О. </w:t>
      </w:r>
      <w:proofErr w:type="spellStart"/>
      <w:r w:rsidRPr="005C65C2">
        <w:rPr>
          <w:sz w:val="26"/>
          <w:szCs w:val="26"/>
        </w:rPr>
        <w:t>Суртаева</w:t>
      </w:r>
      <w:proofErr w:type="spellEnd"/>
      <w:r w:rsidRPr="005C65C2">
        <w:rPr>
          <w:sz w:val="26"/>
          <w:szCs w:val="26"/>
        </w:rPr>
        <w:t>» Березовская СОШ;</w:t>
      </w:r>
      <w:r w:rsidR="008D0DC4">
        <w:rPr>
          <w:sz w:val="26"/>
          <w:szCs w:val="26"/>
        </w:rPr>
        <w:t xml:space="preserve"> -</w:t>
      </w:r>
      <w:r w:rsidRPr="005C65C2">
        <w:rPr>
          <w:sz w:val="26"/>
          <w:szCs w:val="26"/>
        </w:rPr>
        <w:t>крыши здания филиала МБОУ «</w:t>
      </w:r>
      <w:proofErr w:type="spellStart"/>
      <w:r w:rsidRPr="005C65C2">
        <w:rPr>
          <w:sz w:val="26"/>
          <w:szCs w:val="26"/>
        </w:rPr>
        <w:t>Красногорская</w:t>
      </w:r>
      <w:proofErr w:type="spellEnd"/>
      <w:r w:rsidRPr="005C65C2">
        <w:rPr>
          <w:sz w:val="26"/>
          <w:szCs w:val="26"/>
        </w:rPr>
        <w:t xml:space="preserve"> СОШ» </w:t>
      </w:r>
      <w:proofErr w:type="spellStart"/>
      <w:r w:rsidRPr="005C65C2">
        <w:rPr>
          <w:sz w:val="26"/>
          <w:szCs w:val="26"/>
        </w:rPr>
        <w:t>Таловская</w:t>
      </w:r>
      <w:proofErr w:type="spellEnd"/>
      <w:r w:rsidRPr="005C65C2">
        <w:rPr>
          <w:sz w:val="26"/>
          <w:szCs w:val="26"/>
        </w:rPr>
        <w:t xml:space="preserve"> ООШ.</w:t>
      </w:r>
      <w:r w:rsidR="008D0DC4">
        <w:rPr>
          <w:sz w:val="26"/>
          <w:szCs w:val="26"/>
        </w:rPr>
        <w:t xml:space="preserve"> </w:t>
      </w:r>
      <w:r w:rsidRPr="005C65C2">
        <w:rPr>
          <w:sz w:val="26"/>
          <w:szCs w:val="26"/>
        </w:rPr>
        <w:t>Стоимость выполнения данных видов работ составила 17324,4 тыс. рублей.</w:t>
      </w:r>
    </w:p>
    <w:p w:rsidR="008D0DC4" w:rsidRDefault="001F1010" w:rsidP="008D0DC4">
      <w:pPr>
        <w:spacing w:line="276" w:lineRule="auto"/>
        <w:ind w:firstLine="567"/>
        <w:jc w:val="both"/>
        <w:divId w:val="1904366202"/>
        <w:rPr>
          <w:sz w:val="26"/>
          <w:szCs w:val="26"/>
        </w:rPr>
      </w:pPr>
      <w:r w:rsidRPr="005C65C2">
        <w:rPr>
          <w:sz w:val="26"/>
          <w:szCs w:val="26"/>
        </w:rPr>
        <w:t xml:space="preserve">Также в рамках данной Программы произведена замена окон в детских садах в селах </w:t>
      </w:r>
      <w:proofErr w:type="spellStart"/>
      <w:r w:rsidRPr="005C65C2">
        <w:rPr>
          <w:sz w:val="26"/>
          <w:szCs w:val="26"/>
        </w:rPr>
        <w:t>Усть-Иша</w:t>
      </w:r>
      <w:proofErr w:type="spellEnd"/>
      <w:r w:rsidRPr="005C65C2">
        <w:rPr>
          <w:sz w:val="26"/>
          <w:szCs w:val="26"/>
        </w:rPr>
        <w:t xml:space="preserve"> и </w:t>
      </w:r>
      <w:proofErr w:type="spellStart"/>
      <w:r w:rsidRPr="005C65C2">
        <w:rPr>
          <w:sz w:val="26"/>
          <w:szCs w:val="26"/>
        </w:rPr>
        <w:t>Усть-Кажа</w:t>
      </w:r>
      <w:proofErr w:type="spellEnd"/>
      <w:r w:rsidRPr="005C65C2">
        <w:rPr>
          <w:sz w:val="26"/>
          <w:szCs w:val="26"/>
        </w:rPr>
        <w:t xml:space="preserve"> на сумму 1994,8 тыс. рублей.</w:t>
      </w:r>
    </w:p>
    <w:p w:rsidR="008D0DC4" w:rsidRDefault="001F1010" w:rsidP="008D0DC4">
      <w:pPr>
        <w:spacing w:line="276" w:lineRule="auto"/>
        <w:ind w:firstLine="567"/>
        <w:jc w:val="both"/>
        <w:divId w:val="1904366202"/>
        <w:rPr>
          <w:sz w:val="26"/>
          <w:szCs w:val="26"/>
        </w:rPr>
      </w:pPr>
      <w:r w:rsidRPr="005C65C2">
        <w:rPr>
          <w:sz w:val="26"/>
          <w:szCs w:val="26"/>
        </w:rPr>
        <w:t xml:space="preserve">В целях улучшения условий пребывания школьников и повышения </w:t>
      </w:r>
      <w:proofErr w:type="gramStart"/>
      <w:r w:rsidRPr="005C65C2">
        <w:rPr>
          <w:sz w:val="26"/>
          <w:szCs w:val="26"/>
        </w:rPr>
        <w:t>уровня технического состояния спортзала здания филиала</w:t>
      </w:r>
      <w:proofErr w:type="gramEnd"/>
      <w:r w:rsidRPr="005C65C2">
        <w:rPr>
          <w:sz w:val="26"/>
          <w:szCs w:val="26"/>
        </w:rPr>
        <w:t xml:space="preserve"> МБОУ «</w:t>
      </w:r>
      <w:proofErr w:type="spellStart"/>
      <w:r w:rsidRPr="005C65C2">
        <w:rPr>
          <w:sz w:val="26"/>
          <w:szCs w:val="26"/>
        </w:rPr>
        <w:t>Быстрянская</w:t>
      </w:r>
      <w:proofErr w:type="spellEnd"/>
      <w:r w:rsidRPr="005C65C2">
        <w:rPr>
          <w:sz w:val="26"/>
          <w:szCs w:val="26"/>
        </w:rPr>
        <w:t xml:space="preserve"> СОШ им. </w:t>
      </w:r>
      <w:proofErr w:type="spellStart"/>
      <w:r w:rsidRPr="005C65C2">
        <w:rPr>
          <w:sz w:val="26"/>
          <w:szCs w:val="26"/>
        </w:rPr>
        <w:t>О.Суртаева</w:t>
      </w:r>
      <w:proofErr w:type="spellEnd"/>
      <w:r w:rsidRPr="005C65C2">
        <w:rPr>
          <w:sz w:val="26"/>
          <w:szCs w:val="26"/>
        </w:rPr>
        <w:t>» Березовской СОШ, проведен капитальный ремонт спортзала в рамках регионального проекта «Успех каждого ребенка». Финансирование осуществлялось за счет средств федерального бюджета и составило 3615,0 тыс. рублей.</w:t>
      </w:r>
    </w:p>
    <w:p w:rsidR="008D0DC4" w:rsidRDefault="001F1010" w:rsidP="008D0DC4">
      <w:pPr>
        <w:spacing w:line="276" w:lineRule="auto"/>
        <w:ind w:firstLine="567"/>
        <w:jc w:val="both"/>
        <w:divId w:val="1904366202"/>
        <w:rPr>
          <w:sz w:val="26"/>
          <w:szCs w:val="26"/>
        </w:rPr>
      </w:pPr>
      <w:r w:rsidRPr="005C65C2">
        <w:rPr>
          <w:sz w:val="26"/>
          <w:szCs w:val="26"/>
        </w:rPr>
        <w:t>В 2022 году за счет средств местного бюджета выполнен капитальный ремонт крыши здания Администрации Красногорского района. Сумма затрат составила 5,5 млн. рублей.</w:t>
      </w:r>
    </w:p>
    <w:p w:rsidR="008D0DC4" w:rsidRDefault="001F1010" w:rsidP="008D0DC4">
      <w:pPr>
        <w:spacing w:line="276" w:lineRule="auto"/>
        <w:ind w:firstLine="567"/>
        <w:jc w:val="both"/>
        <w:divId w:val="1904366202"/>
        <w:rPr>
          <w:sz w:val="26"/>
          <w:szCs w:val="26"/>
        </w:rPr>
      </w:pPr>
      <w:r w:rsidRPr="005C65C2">
        <w:rPr>
          <w:sz w:val="26"/>
          <w:szCs w:val="26"/>
        </w:rPr>
        <w:t>Для выполнения работ по капитальному ремонту, в 2022 году была разработана проектно-сметная документация и получены положительные заключения государственной экспертизы по объектам:</w:t>
      </w:r>
      <w:r w:rsidR="008D0DC4">
        <w:rPr>
          <w:sz w:val="26"/>
          <w:szCs w:val="26"/>
        </w:rPr>
        <w:t xml:space="preserve"> </w:t>
      </w:r>
    </w:p>
    <w:p w:rsidR="008D0DC4" w:rsidRDefault="008D0DC4" w:rsidP="008D0DC4">
      <w:pPr>
        <w:spacing w:line="276" w:lineRule="auto"/>
        <w:ind w:firstLine="567"/>
        <w:jc w:val="both"/>
        <w:divId w:val="1904366202"/>
        <w:rPr>
          <w:sz w:val="26"/>
          <w:szCs w:val="26"/>
        </w:rPr>
      </w:pPr>
      <w:r>
        <w:rPr>
          <w:sz w:val="26"/>
          <w:szCs w:val="26"/>
        </w:rPr>
        <w:t>-</w:t>
      </w:r>
      <w:r w:rsidR="001F1010" w:rsidRPr="005C65C2">
        <w:rPr>
          <w:sz w:val="26"/>
          <w:szCs w:val="26"/>
        </w:rPr>
        <w:t>капитальный ремонт спорткомплекса «Мир», на сумму 70,3 млн.</w:t>
      </w:r>
      <w:r w:rsidR="00C74466">
        <w:rPr>
          <w:sz w:val="26"/>
          <w:szCs w:val="26"/>
        </w:rPr>
        <w:t xml:space="preserve"> </w:t>
      </w:r>
      <w:r w:rsidR="001F1010" w:rsidRPr="005C65C2">
        <w:rPr>
          <w:sz w:val="26"/>
          <w:szCs w:val="26"/>
        </w:rPr>
        <w:t>рублей;</w:t>
      </w:r>
    </w:p>
    <w:p w:rsidR="008D0DC4" w:rsidRDefault="008D0DC4" w:rsidP="008D0DC4">
      <w:pPr>
        <w:spacing w:line="276" w:lineRule="auto"/>
        <w:ind w:firstLine="567"/>
        <w:jc w:val="both"/>
        <w:divId w:val="1904366202"/>
        <w:rPr>
          <w:sz w:val="26"/>
          <w:szCs w:val="26"/>
        </w:rPr>
      </w:pPr>
      <w:r>
        <w:rPr>
          <w:sz w:val="26"/>
          <w:szCs w:val="26"/>
        </w:rPr>
        <w:t>-</w:t>
      </w:r>
      <w:r w:rsidR="001F1010" w:rsidRPr="005C65C2">
        <w:rPr>
          <w:sz w:val="26"/>
          <w:szCs w:val="26"/>
        </w:rPr>
        <w:t>капитальный ремонт крыши здания Березовского СДК, на сумму 7,6 млн.</w:t>
      </w:r>
      <w:r w:rsidR="00C74466">
        <w:rPr>
          <w:sz w:val="26"/>
          <w:szCs w:val="26"/>
        </w:rPr>
        <w:t xml:space="preserve"> </w:t>
      </w:r>
      <w:r w:rsidR="001F1010" w:rsidRPr="005C65C2">
        <w:rPr>
          <w:sz w:val="26"/>
          <w:szCs w:val="26"/>
        </w:rPr>
        <w:t>рублей;</w:t>
      </w:r>
    </w:p>
    <w:p w:rsidR="008D0DC4" w:rsidRDefault="008D0DC4" w:rsidP="008D0DC4">
      <w:pPr>
        <w:spacing w:line="276" w:lineRule="auto"/>
        <w:ind w:firstLine="567"/>
        <w:jc w:val="both"/>
        <w:divId w:val="1904366202"/>
        <w:rPr>
          <w:sz w:val="26"/>
          <w:szCs w:val="26"/>
        </w:rPr>
      </w:pPr>
      <w:r>
        <w:rPr>
          <w:sz w:val="26"/>
          <w:szCs w:val="26"/>
        </w:rPr>
        <w:t>-</w:t>
      </w:r>
      <w:r w:rsidR="001F1010" w:rsidRPr="005C65C2">
        <w:rPr>
          <w:sz w:val="26"/>
          <w:szCs w:val="26"/>
        </w:rPr>
        <w:t xml:space="preserve">капитальный ремонт </w:t>
      </w:r>
      <w:proofErr w:type="spellStart"/>
      <w:r w:rsidR="001F1010" w:rsidRPr="005C65C2">
        <w:rPr>
          <w:sz w:val="26"/>
          <w:szCs w:val="26"/>
        </w:rPr>
        <w:t>Усть-Ишинского</w:t>
      </w:r>
      <w:proofErr w:type="spellEnd"/>
      <w:r w:rsidR="001F1010" w:rsidRPr="005C65C2">
        <w:rPr>
          <w:sz w:val="26"/>
          <w:szCs w:val="26"/>
        </w:rPr>
        <w:t xml:space="preserve"> СДК, на сумму 33,8 млн.</w:t>
      </w:r>
      <w:r w:rsidR="00C74466">
        <w:rPr>
          <w:sz w:val="26"/>
          <w:szCs w:val="26"/>
        </w:rPr>
        <w:t xml:space="preserve"> </w:t>
      </w:r>
      <w:r w:rsidR="001F1010" w:rsidRPr="005C65C2">
        <w:rPr>
          <w:sz w:val="26"/>
          <w:szCs w:val="26"/>
        </w:rPr>
        <w:t>рублей;</w:t>
      </w:r>
    </w:p>
    <w:p w:rsidR="008D0DC4" w:rsidRDefault="008D0DC4" w:rsidP="008D0DC4">
      <w:pPr>
        <w:spacing w:line="276" w:lineRule="auto"/>
        <w:ind w:firstLine="567"/>
        <w:jc w:val="both"/>
        <w:divId w:val="1904366202"/>
        <w:rPr>
          <w:sz w:val="26"/>
          <w:szCs w:val="26"/>
        </w:rPr>
      </w:pPr>
      <w:r>
        <w:rPr>
          <w:sz w:val="26"/>
          <w:szCs w:val="26"/>
        </w:rPr>
        <w:t>-</w:t>
      </w:r>
      <w:r w:rsidR="001F1010" w:rsidRPr="005C65C2">
        <w:rPr>
          <w:sz w:val="26"/>
          <w:szCs w:val="26"/>
        </w:rPr>
        <w:t>капитальный ремонт детского сада «Теремок», на сумму 80,1 млн.</w:t>
      </w:r>
      <w:r w:rsidR="00C74466">
        <w:rPr>
          <w:sz w:val="26"/>
          <w:szCs w:val="26"/>
        </w:rPr>
        <w:t xml:space="preserve"> </w:t>
      </w:r>
      <w:r w:rsidR="001F1010" w:rsidRPr="005C65C2">
        <w:rPr>
          <w:sz w:val="26"/>
          <w:szCs w:val="26"/>
        </w:rPr>
        <w:t>рублей.</w:t>
      </w:r>
    </w:p>
    <w:p w:rsidR="00C74466" w:rsidRDefault="001F1010" w:rsidP="008D0DC4">
      <w:pPr>
        <w:spacing w:line="276" w:lineRule="auto"/>
        <w:ind w:firstLine="567"/>
        <w:jc w:val="both"/>
        <w:divId w:val="1904366202"/>
        <w:rPr>
          <w:sz w:val="26"/>
          <w:szCs w:val="26"/>
        </w:rPr>
      </w:pPr>
      <w:r w:rsidRPr="005C65C2">
        <w:rPr>
          <w:sz w:val="26"/>
          <w:szCs w:val="26"/>
        </w:rPr>
        <w:t>В 2022 году в рамках государственной программы Алтайского края</w:t>
      </w:r>
      <w:r w:rsidRPr="005C65C2">
        <w:rPr>
          <w:sz w:val="26"/>
          <w:szCs w:val="26"/>
          <w:lang w:val="en-US"/>
        </w:rPr>
        <w:t> </w:t>
      </w:r>
      <w:r w:rsidRPr="005C65C2">
        <w:rPr>
          <w:sz w:val="26"/>
          <w:szCs w:val="26"/>
        </w:rPr>
        <w:t xml:space="preserve"> «Формирование комфортной городской среды» национального проекта «Жилье и городская среда» были проведены работы по обустройству стадиона «Олимп» в </w:t>
      </w:r>
      <w:proofErr w:type="spellStart"/>
      <w:r w:rsidRPr="005C65C2">
        <w:rPr>
          <w:sz w:val="26"/>
          <w:szCs w:val="26"/>
        </w:rPr>
        <w:t>с</w:t>
      </w:r>
      <w:proofErr w:type="gramStart"/>
      <w:r w:rsidRPr="005C65C2">
        <w:rPr>
          <w:sz w:val="26"/>
          <w:szCs w:val="26"/>
        </w:rPr>
        <w:t>.У</w:t>
      </w:r>
      <w:proofErr w:type="gramEnd"/>
      <w:r w:rsidRPr="005C65C2">
        <w:rPr>
          <w:sz w:val="26"/>
          <w:szCs w:val="26"/>
        </w:rPr>
        <w:t>сть-Иша</w:t>
      </w:r>
      <w:proofErr w:type="spellEnd"/>
      <w:r w:rsidRPr="005C65C2">
        <w:rPr>
          <w:sz w:val="26"/>
          <w:szCs w:val="26"/>
        </w:rPr>
        <w:t xml:space="preserve"> и многофункционального спортивного объекта в с. </w:t>
      </w:r>
      <w:proofErr w:type="spellStart"/>
      <w:r w:rsidRPr="005C65C2">
        <w:rPr>
          <w:sz w:val="26"/>
          <w:szCs w:val="26"/>
        </w:rPr>
        <w:t>Быстрянка</w:t>
      </w:r>
      <w:proofErr w:type="spellEnd"/>
      <w:r w:rsidRPr="005C65C2">
        <w:rPr>
          <w:sz w:val="26"/>
          <w:szCs w:val="26"/>
        </w:rPr>
        <w:t>. На выполнение работ по обустройству были выделены средства с краевого и местного бюджетов в размере 5909,08 тыс. рублей.</w:t>
      </w:r>
    </w:p>
    <w:p w:rsidR="008D0DC4" w:rsidRDefault="001F1010" w:rsidP="008D0DC4">
      <w:pPr>
        <w:spacing w:line="276" w:lineRule="auto"/>
        <w:ind w:firstLine="567"/>
        <w:jc w:val="both"/>
        <w:divId w:val="1904366202"/>
        <w:rPr>
          <w:sz w:val="26"/>
          <w:szCs w:val="26"/>
        </w:rPr>
      </w:pPr>
      <w:r w:rsidRPr="005C65C2">
        <w:rPr>
          <w:sz w:val="26"/>
          <w:szCs w:val="26"/>
        </w:rPr>
        <w:t>В 2022 году в рамках реализации государственной программы Алтайского края «Развитие транспортной системы Алтайского края» выполнен ремонт дорожного полотна, уложено асфальтовое покрытие в</w:t>
      </w:r>
      <w:r w:rsidRPr="005C65C2">
        <w:rPr>
          <w:sz w:val="26"/>
          <w:szCs w:val="26"/>
          <w:lang w:val="en-US"/>
        </w:rPr>
        <w:t> </w:t>
      </w:r>
      <w:r w:rsidRPr="005C65C2">
        <w:rPr>
          <w:sz w:val="26"/>
          <w:szCs w:val="26"/>
        </w:rPr>
        <w:t xml:space="preserve"> селе Красногорское на улице </w:t>
      </w:r>
      <w:proofErr w:type="gramStart"/>
      <w:r w:rsidRPr="005C65C2">
        <w:rPr>
          <w:sz w:val="26"/>
          <w:szCs w:val="26"/>
        </w:rPr>
        <w:t>Октябрьская</w:t>
      </w:r>
      <w:proofErr w:type="gramEnd"/>
      <w:r w:rsidRPr="005C65C2">
        <w:rPr>
          <w:sz w:val="26"/>
          <w:szCs w:val="26"/>
        </w:rPr>
        <w:t>, протяженностью 550 метров. Общая сумма затрат составила 5,2 млн. рублей.</w:t>
      </w:r>
    </w:p>
    <w:p w:rsidR="008D0DC4" w:rsidRDefault="001F1010" w:rsidP="008D0DC4">
      <w:pPr>
        <w:spacing w:line="276" w:lineRule="auto"/>
        <w:ind w:firstLine="567"/>
        <w:jc w:val="both"/>
        <w:divId w:val="1904366202"/>
        <w:rPr>
          <w:sz w:val="26"/>
          <w:szCs w:val="26"/>
        </w:rPr>
      </w:pPr>
      <w:r w:rsidRPr="005C65C2">
        <w:rPr>
          <w:sz w:val="26"/>
          <w:szCs w:val="26"/>
        </w:rPr>
        <w:t>В рамках муниципального дорожного фонда Красногорского района,</w:t>
      </w:r>
      <w:r w:rsidRPr="005C65C2">
        <w:rPr>
          <w:sz w:val="26"/>
          <w:szCs w:val="26"/>
          <w:lang w:val="en-US"/>
        </w:rPr>
        <w:t> </w:t>
      </w:r>
      <w:r w:rsidRPr="005C65C2">
        <w:rPr>
          <w:sz w:val="26"/>
          <w:szCs w:val="26"/>
        </w:rPr>
        <w:t xml:space="preserve"> проведены работы по отсыпке песчано-гравийной смесью улиц Березовского, </w:t>
      </w:r>
      <w:proofErr w:type="spellStart"/>
      <w:r w:rsidRPr="005C65C2">
        <w:rPr>
          <w:sz w:val="26"/>
          <w:szCs w:val="26"/>
        </w:rPr>
        <w:t>Быстрянского</w:t>
      </w:r>
      <w:proofErr w:type="spellEnd"/>
      <w:r w:rsidRPr="005C65C2">
        <w:rPr>
          <w:sz w:val="26"/>
          <w:szCs w:val="26"/>
        </w:rPr>
        <w:t xml:space="preserve">, Красногорского, </w:t>
      </w:r>
      <w:proofErr w:type="spellStart"/>
      <w:r w:rsidRPr="005C65C2">
        <w:rPr>
          <w:sz w:val="26"/>
          <w:szCs w:val="26"/>
        </w:rPr>
        <w:t>Новозыковского</w:t>
      </w:r>
      <w:proofErr w:type="spellEnd"/>
      <w:r w:rsidRPr="005C65C2">
        <w:rPr>
          <w:sz w:val="26"/>
          <w:szCs w:val="26"/>
        </w:rPr>
        <w:t xml:space="preserve">, </w:t>
      </w:r>
      <w:proofErr w:type="spellStart"/>
      <w:r w:rsidRPr="005C65C2">
        <w:rPr>
          <w:sz w:val="26"/>
          <w:szCs w:val="26"/>
        </w:rPr>
        <w:t>Новоталовского</w:t>
      </w:r>
      <w:proofErr w:type="spellEnd"/>
      <w:r w:rsidRPr="005C65C2">
        <w:rPr>
          <w:sz w:val="26"/>
          <w:szCs w:val="26"/>
        </w:rPr>
        <w:t xml:space="preserve">, </w:t>
      </w:r>
      <w:proofErr w:type="spellStart"/>
      <w:r w:rsidRPr="005C65C2">
        <w:rPr>
          <w:sz w:val="26"/>
          <w:szCs w:val="26"/>
        </w:rPr>
        <w:t>Соусканихинского</w:t>
      </w:r>
      <w:proofErr w:type="spellEnd"/>
      <w:r w:rsidRPr="005C65C2">
        <w:rPr>
          <w:sz w:val="26"/>
          <w:szCs w:val="26"/>
        </w:rPr>
        <w:t xml:space="preserve">, </w:t>
      </w:r>
      <w:proofErr w:type="spellStart"/>
      <w:r w:rsidRPr="005C65C2">
        <w:rPr>
          <w:sz w:val="26"/>
          <w:szCs w:val="26"/>
        </w:rPr>
        <w:t>Усть-Ишинского</w:t>
      </w:r>
      <w:proofErr w:type="spellEnd"/>
      <w:r w:rsidRPr="005C65C2">
        <w:rPr>
          <w:sz w:val="26"/>
          <w:szCs w:val="26"/>
        </w:rPr>
        <w:t xml:space="preserve"> сельсоветов. Протяженность дорог составила 194 километра, сумма затрат 1,1 млн. рублей.</w:t>
      </w:r>
    </w:p>
    <w:p w:rsidR="008D0DC4" w:rsidRDefault="001F1010" w:rsidP="008D0DC4">
      <w:pPr>
        <w:spacing w:line="276" w:lineRule="auto"/>
        <w:ind w:firstLine="567"/>
        <w:jc w:val="both"/>
        <w:divId w:val="1904366202"/>
        <w:rPr>
          <w:sz w:val="26"/>
          <w:szCs w:val="26"/>
        </w:rPr>
      </w:pPr>
      <w:r w:rsidRPr="005C65C2">
        <w:rPr>
          <w:sz w:val="26"/>
          <w:szCs w:val="26"/>
        </w:rPr>
        <w:lastRenderedPageBreak/>
        <w:t>В 2022 году за счет средств местного бюджета было закуплено и установлено 227 контейнеров для сбора твердых коммунальных отходов. Сумма затрат составила 3,2 млн. рублей.</w:t>
      </w:r>
    </w:p>
    <w:p w:rsidR="008D0DC4" w:rsidRDefault="001F1010" w:rsidP="008D0DC4">
      <w:pPr>
        <w:spacing w:line="276" w:lineRule="auto"/>
        <w:ind w:firstLine="567"/>
        <w:jc w:val="both"/>
        <w:divId w:val="1904366202"/>
        <w:rPr>
          <w:sz w:val="26"/>
          <w:szCs w:val="26"/>
        </w:rPr>
      </w:pPr>
      <w:r w:rsidRPr="005C65C2">
        <w:rPr>
          <w:sz w:val="26"/>
          <w:szCs w:val="26"/>
        </w:rPr>
        <w:t xml:space="preserve">За счет накопленных взносов собственниками, в рамках краевой программы, выполнены работы по капитальному ремонту крыши многоквартирного дома в селе </w:t>
      </w:r>
      <w:proofErr w:type="spellStart"/>
      <w:r w:rsidRPr="005C65C2">
        <w:rPr>
          <w:sz w:val="26"/>
          <w:szCs w:val="26"/>
        </w:rPr>
        <w:t>Усть-Иша</w:t>
      </w:r>
      <w:proofErr w:type="gramStart"/>
      <w:r w:rsidRPr="005C65C2">
        <w:rPr>
          <w:sz w:val="26"/>
          <w:szCs w:val="26"/>
        </w:rPr>
        <w:t>.З</w:t>
      </w:r>
      <w:proofErr w:type="gramEnd"/>
      <w:r w:rsidRPr="005C65C2">
        <w:rPr>
          <w:sz w:val="26"/>
          <w:szCs w:val="26"/>
        </w:rPr>
        <w:t>а</w:t>
      </w:r>
      <w:proofErr w:type="spellEnd"/>
      <w:r w:rsidRPr="005C65C2">
        <w:rPr>
          <w:sz w:val="26"/>
          <w:szCs w:val="26"/>
        </w:rPr>
        <w:t xml:space="preserve"> 2022 год населением района оформлено в собственность 4017 метров квадратных жилой площади.</w:t>
      </w:r>
    </w:p>
    <w:p w:rsidR="008D0DC4" w:rsidRDefault="001F1010" w:rsidP="008D0DC4">
      <w:pPr>
        <w:spacing w:line="276" w:lineRule="auto"/>
        <w:ind w:firstLine="567"/>
        <w:jc w:val="both"/>
        <w:divId w:val="1904366202"/>
        <w:rPr>
          <w:sz w:val="26"/>
          <w:szCs w:val="26"/>
        </w:rPr>
      </w:pPr>
      <w:r w:rsidRPr="005C65C2">
        <w:rPr>
          <w:sz w:val="26"/>
          <w:szCs w:val="26"/>
        </w:rPr>
        <w:t>В отчетном году поступило 29 уведомлений о планируемом строительстве индивидуальных жилых домов. Подготовлен и согласован 21 акт под размещение объектов без предоставления земельных участков. Выдано 17 разрешений на проведение земляных работ. В 2022 году составлено 3 акта освидетельствования проведения основных работ по строительству или реконструкции жилых помещений для получения застройщиками второй части материнского капитала, обследовано 11 помещений на предмет пригодности для проживания.</w:t>
      </w:r>
    </w:p>
    <w:p w:rsidR="0074511A" w:rsidRPr="005C65C2" w:rsidRDefault="001F1010" w:rsidP="008D0DC4">
      <w:pPr>
        <w:spacing w:line="276" w:lineRule="auto"/>
        <w:ind w:firstLine="567"/>
        <w:jc w:val="both"/>
        <w:divId w:val="1904366202"/>
        <w:rPr>
          <w:sz w:val="26"/>
          <w:szCs w:val="26"/>
        </w:rPr>
      </w:pPr>
      <w:proofErr w:type="gramStart"/>
      <w:r w:rsidRPr="005C65C2">
        <w:rPr>
          <w:sz w:val="26"/>
          <w:szCs w:val="26"/>
        </w:rPr>
        <w:t>Для повышения доступности и комфортности жилья жителям района по программе «Комплексное развитие сельских территорий» в 2022 году было выделено средств из федерального и краевого бюджетов на общую сумму 902,1 тыс. рублей.</w:t>
      </w:r>
      <w:proofErr w:type="gramEnd"/>
    </w:p>
    <w:p w:rsidR="0074511A" w:rsidRPr="005C65C2" w:rsidRDefault="0074511A" w:rsidP="00906C6C">
      <w:pPr>
        <w:spacing w:before="240" w:line="276" w:lineRule="auto"/>
        <w:jc w:val="center"/>
        <w:divId w:val="1972859180"/>
        <w:rPr>
          <w:sz w:val="26"/>
          <w:szCs w:val="26"/>
        </w:rPr>
      </w:pPr>
      <w:r w:rsidRPr="005C65C2">
        <w:rPr>
          <w:rStyle w:val="a3"/>
          <w:sz w:val="26"/>
          <w:szCs w:val="26"/>
        </w:rPr>
        <w:t xml:space="preserve">Социальная сфера </w:t>
      </w:r>
    </w:p>
    <w:p w:rsidR="0041695D" w:rsidRDefault="001F1010" w:rsidP="0041695D">
      <w:pPr>
        <w:spacing w:line="276" w:lineRule="auto"/>
        <w:ind w:firstLine="567"/>
        <w:jc w:val="both"/>
        <w:divId w:val="1972859180"/>
        <w:rPr>
          <w:sz w:val="26"/>
          <w:szCs w:val="26"/>
        </w:rPr>
      </w:pPr>
      <w:r w:rsidRPr="005C65C2">
        <w:rPr>
          <w:sz w:val="26"/>
          <w:szCs w:val="26"/>
        </w:rPr>
        <w:t>В системе дошкольного образования района в настоящее время работают</w:t>
      </w:r>
      <w:r w:rsidRPr="005C65C2">
        <w:rPr>
          <w:sz w:val="26"/>
          <w:szCs w:val="26"/>
          <w:lang w:val="en-US"/>
        </w:rPr>
        <w:t> </w:t>
      </w:r>
      <w:r w:rsidRPr="005C65C2">
        <w:rPr>
          <w:sz w:val="26"/>
          <w:szCs w:val="26"/>
        </w:rPr>
        <w:t xml:space="preserve"> 9 детских садов и одна</w:t>
      </w:r>
      <w:r w:rsidRPr="005C65C2">
        <w:rPr>
          <w:sz w:val="26"/>
          <w:szCs w:val="26"/>
          <w:lang w:val="en-US"/>
        </w:rPr>
        <w:t> </w:t>
      </w:r>
      <w:r w:rsidRPr="005C65C2">
        <w:rPr>
          <w:sz w:val="26"/>
          <w:szCs w:val="26"/>
        </w:rPr>
        <w:t xml:space="preserve"> группа кратковременного пребывания.</w:t>
      </w:r>
      <w:r w:rsidRPr="005C65C2">
        <w:rPr>
          <w:sz w:val="26"/>
          <w:szCs w:val="26"/>
          <w:lang w:val="en-US"/>
        </w:rPr>
        <w:t> </w:t>
      </w:r>
      <w:r w:rsidRPr="005C65C2">
        <w:rPr>
          <w:sz w:val="26"/>
          <w:szCs w:val="26"/>
        </w:rPr>
        <w:t xml:space="preserve"> Всего в дошкольных образовательных учреждениях района 29 групп, в которых воспитываются 536 детей в возрасте от 1,5 до 7 лет, из них 5 детей-инвалидов. Наблюдается тенденция снижения численности детей.</w:t>
      </w:r>
      <w:r w:rsidRPr="005C65C2">
        <w:rPr>
          <w:sz w:val="26"/>
          <w:szCs w:val="26"/>
          <w:lang w:val="en-US"/>
        </w:rPr>
        <w:t> </w:t>
      </w:r>
      <w:r w:rsidRPr="005C65C2">
        <w:rPr>
          <w:sz w:val="26"/>
          <w:szCs w:val="26"/>
        </w:rPr>
        <w:t>Охват услугами дошкольного образования детей в возрасте от 1,5 до 7 лет составляет 100%. В районе функционирует 14 общеобразовательных организаций. С 1 сентября 2023 года приступили к занятиям 1992 школьника.</w:t>
      </w:r>
    </w:p>
    <w:p w:rsidR="0041695D" w:rsidRDefault="001F1010" w:rsidP="0041695D">
      <w:pPr>
        <w:spacing w:line="276" w:lineRule="auto"/>
        <w:ind w:firstLine="567"/>
        <w:jc w:val="both"/>
        <w:divId w:val="1972859180"/>
        <w:rPr>
          <w:sz w:val="26"/>
          <w:szCs w:val="26"/>
        </w:rPr>
      </w:pPr>
      <w:r w:rsidRPr="005C65C2">
        <w:rPr>
          <w:sz w:val="26"/>
          <w:szCs w:val="26"/>
        </w:rPr>
        <w:t>Из</w:t>
      </w:r>
      <w:r w:rsidRPr="005C65C2">
        <w:rPr>
          <w:sz w:val="26"/>
          <w:szCs w:val="26"/>
          <w:lang w:val="en-US"/>
        </w:rPr>
        <w:t> </w:t>
      </w:r>
      <w:r w:rsidRPr="005C65C2">
        <w:rPr>
          <w:sz w:val="26"/>
          <w:szCs w:val="26"/>
        </w:rPr>
        <w:t xml:space="preserve"> 14 населенных пунктов по 13 школьным маршрутам девятью транспортными средствами осуществляется подвоз 143 учащихся. Во всех школах</w:t>
      </w:r>
      <w:r w:rsidRPr="005C65C2">
        <w:rPr>
          <w:sz w:val="26"/>
          <w:szCs w:val="26"/>
          <w:lang w:val="en-US"/>
        </w:rPr>
        <w:t> </w:t>
      </w:r>
      <w:r w:rsidRPr="005C65C2">
        <w:rPr>
          <w:sz w:val="26"/>
          <w:szCs w:val="26"/>
        </w:rPr>
        <w:t xml:space="preserve"> района организовано бесплатное горячее питание для обучающихся 1-4 классов и детей с особыми возможностями здоровья.</w:t>
      </w:r>
    </w:p>
    <w:p w:rsidR="0041695D" w:rsidRDefault="001F1010" w:rsidP="0041695D">
      <w:pPr>
        <w:spacing w:line="276" w:lineRule="auto"/>
        <w:ind w:firstLine="567"/>
        <w:jc w:val="both"/>
        <w:divId w:val="1972859180"/>
        <w:rPr>
          <w:sz w:val="26"/>
          <w:szCs w:val="26"/>
        </w:rPr>
      </w:pPr>
      <w:r w:rsidRPr="005C65C2">
        <w:rPr>
          <w:sz w:val="26"/>
          <w:szCs w:val="26"/>
        </w:rPr>
        <w:t xml:space="preserve">В государственной итоговой аттестации по программе основного общего образования в 2022 году приняли участие 169 учащихся. 89% выпускников получили аттестаты об основном общем образовании, из них 2 с отличием. В государственной итоговой аттестации по программе среднего общего образования приняло участие 45 </w:t>
      </w:r>
      <w:proofErr w:type="spellStart"/>
      <w:r w:rsidRPr="005C65C2">
        <w:rPr>
          <w:sz w:val="26"/>
          <w:szCs w:val="26"/>
        </w:rPr>
        <w:t>одиннадцатиклассников</w:t>
      </w:r>
      <w:proofErr w:type="spellEnd"/>
      <w:r w:rsidRPr="005C65C2">
        <w:rPr>
          <w:sz w:val="26"/>
          <w:szCs w:val="26"/>
        </w:rPr>
        <w:t>. Аттестаты о среднем общем образовании получил 44 выпускника (98%), из них двое с отличием.</w:t>
      </w:r>
    </w:p>
    <w:p w:rsidR="0041695D" w:rsidRDefault="001F1010" w:rsidP="0041695D">
      <w:pPr>
        <w:spacing w:line="276" w:lineRule="auto"/>
        <w:ind w:firstLine="567"/>
        <w:jc w:val="both"/>
        <w:divId w:val="1972859180"/>
        <w:rPr>
          <w:sz w:val="26"/>
          <w:szCs w:val="26"/>
        </w:rPr>
      </w:pPr>
      <w:r w:rsidRPr="005C65C2">
        <w:rPr>
          <w:sz w:val="26"/>
          <w:szCs w:val="26"/>
        </w:rPr>
        <w:t xml:space="preserve">В рамках федерального проекта «Современная школа» национального проекта «Образование» на базе пяти школ района: </w:t>
      </w:r>
      <w:proofErr w:type="spellStart"/>
      <w:r w:rsidRPr="005C65C2">
        <w:rPr>
          <w:sz w:val="26"/>
          <w:szCs w:val="26"/>
        </w:rPr>
        <w:t>Красногорской</w:t>
      </w:r>
      <w:proofErr w:type="spellEnd"/>
      <w:r w:rsidRPr="005C65C2">
        <w:rPr>
          <w:sz w:val="26"/>
          <w:szCs w:val="26"/>
        </w:rPr>
        <w:t xml:space="preserve">, </w:t>
      </w:r>
      <w:proofErr w:type="spellStart"/>
      <w:r w:rsidRPr="005C65C2">
        <w:rPr>
          <w:sz w:val="26"/>
          <w:szCs w:val="26"/>
        </w:rPr>
        <w:t>Быстрянской</w:t>
      </w:r>
      <w:proofErr w:type="spellEnd"/>
      <w:r w:rsidRPr="005C65C2">
        <w:rPr>
          <w:sz w:val="26"/>
          <w:szCs w:val="26"/>
        </w:rPr>
        <w:t xml:space="preserve">, </w:t>
      </w:r>
      <w:proofErr w:type="spellStart"/>
      <w:r w:rsidRPr="005C65C2">
        <w:rPr>
          <w:sz w:val="26"/>
          <w:szCs w:val="26"/>
        </w:rPr>
        <w:t>Усть-Ишинской</w:t>
      </w:r>
      <w:proofErr w:type="spellEnd"/>
      <w:r w:rsidRPr="005C65C2">
        <w:rPr>
          <w:sz w:val="26"/>
          <w:szCs w:val="26"/>
        </w:rPr>
        <w:t xml:space="preserve">, </w:t>
      </w:r>
      <w:proofErr w:type="spellStart"/>
      <w:r w:rsidRPr="005C65C2">
        <w:rPr>
          <w:sz w:val="26"/>
          <w:szCs w:val="26"/>
        </w:rPr>
        <w:t>Новозыковской</w:t>
      </w:r>
      <w:proofErr w:type="spellEnd"/>
      <w:r w:rsidRPr="005C65C2">
        <w:rPr>
          <w:sz w:val="26"/>
          <w:szCs w:val="26"/>
        </w:rPr>
        <w:t xml:space="preserve"> и </w:t>
      </w:r>
      <w:proofErr w:type="spellStart"/>
      <w:r w:rsidRPr="005C65C2">
        <w:rPr>
          <w:sz w:val="26"/>
          <w:szCs w:val="26"/>
        </w:rPr>
        <w:t>Усть-Кажинской</w:t>
      </w:r>
      <w:proofErr w:type="spellEnd"/>
      <w:r w:rsidRPr="005C65C2">
        <w:rPr>
          <w:sz w:val="26"/>
          <w:szCs w:val="26"/>
        </w:rPr>
        <w:t xml:space="preserve"> </w:t>
      </w:r>
      <w:r w:rsidRPr="005C65C2">
        <w:rPr>
          <w:sz w:val="26"/>
          <w:szCs w:val="26"/>
          <w:lang w:val="en-US"/>
        </w:rPr>
        <w:t> </w:t>
      </w:r>
      <w:r w:rsidRPr="005C65C2">
        <w:rPr>
          <w:sz w:val="26"/>
          <w:szCs w:val="26"/>
        </w:rPr>
        <w:t>организованы центры "Точки роста",</w:t>
      </w:r>
      <w:r w:rsidRPr="005C65C2">
        <w:rPr>
          <w:sz w:val="26"/>
          <w:szCs w:val="26"/>
          <w:lang w:val="en-US"/>
        </w:rPr>
        <w:t> </w:t>
      </w:r>
      <w:r w:rsidRPr="005C65C2">
        <w:rPr>
          <w:sz w:val="26"/>
          <w:szCs w:val="26"/>
        </w:rPr>
        <w:t xml:space="preserve"> которые обеспечены современным оборудованием для реализации основных и дополнительных общеобразовательных программ, созданы рабочие зоны по предметным областям «Химия», «Физика», «Биология».</w:t>
      </w:r>
    </w:p>
    <w:p w:rsidR="0041695D" w:rsidRDefault="001F1010" w:rsidP="0041695D">
      <w:pPr>
        <w:spacing w:line="276" w:lineRule="auto"/>
        <w:ind w:firstLine="567"/>
        <w:jc w:val="both"/>
        <w:divId w:val="1972859180"/>
        <w:rPr>
          <w:sz w:val="26"/>
          <w:szCs w:val="26"/>
        </w:rPr>
      </w:pPr>
      <w:r w:rsidRPr="005C65C2">
        <w:rPr>
          <w:sz w:val="26"/>
          <w:szCs w:val="26"/>
        </w:rPr>
        <w:lastRenderedPageBreak/>
        <w:t>Особое место в ряду интеллектуальных соревнований занимает Всероссийская олимпиада школьников. В</w:t>
      </w:r>
      <w:r w:rsidRPr="005C65C2">
        <w:rPr>
          <w:sz w:val="26"/>
          <w:szCs w:val="26"/>
          <w:lang w:val="en-US"/>
        </w:rPr>
        <w:t> </w:t>
      </w:r>
      <w:r w:rsidRPr="005C65C2">
        <w:rPr>
          <w:sz w:val="26"/>
          <w:szCs w:val="26"/>
        </w:rPr>
        <w:t xml:space="preserve"> 2022 году олимпиада проводилась по 15 общеобразовательным предметам. В школьном этапе Всероссийской олимпиады школьников приняли участие 1763 человека, из них победителями и призерами стали 512 человек, что составило 29% от общего количества участников. На муниципальный этап было приглашено 291 человек-победителей школьного этапа.</w:t>
      </w:r>
      <w:r w:rsidRPr="005C65C2">
        <w:rPr>
          <w:sz w:val="26"/>
          <w:szCs w:val="26"/>
          <w:lang w:val="en-US"/>
        </w:rPr>
        <w:t> </w:t>
      </w:r>
      <w:r w:rsidRPr="005C65C2">
        <w:rPr>
          <w:sz w:val="26"/>
          <w:szCs w:val="26"/>
        </w:rPr>
        <w:t xml:space="preserve"> Из них победителями стали 30 обучающихся, призерами 84.</w:t>
      </w:r>
    </w:p>
    <w:p w:rsidR="0041695D" w:rsidRDefault="001F1010" w:rsidP="0041695D">
      <w:pPr>
        <w:spacing w:line="276" w:lineRule="auto"/>
        <w:ind w:firstLine="567"/>
        <w:jc w:val="both"/>
        <w:divId w:val="1972859180"/>
        <w:rPr>
          <w:sz w:val="26"/>
          <w:szCs w:val="26"/>
        </w:rPr>
      </w:pPr>
      <w:proofErr w:type="gramStart"/>
      <w:r w:rsidRPr="005C65C2">
        <w:rPr>
          <w:sz w:val="26"/>
          <w:szCs w:val="26"/>
        </w:rPr>
        <w:t>На региональный</w:t>
      </w:r>
      <w:r w:rsidRPr="005C65C2">
        <w:rPr>
          <w:sz w:val="26"/>
          <w:szCs w:val="26"/>
          <w:lang w:val="en-US"/>
        </w:rPr>
        <w:t>    </w:t>
      </w:r>
      <w:r w:rsidRPr="005C65C2">
        <w:rPr>
          <w:sz w:val="26"/>
          <w:szCs w:val="26"/>
        </w:rPr>
        <w:t xml:space="preserve"> этап Всероссийской олимпиады школьников приглашены 8 учащихся.</w:t>
      </w:r>
      <w:proofErr w:type="gramEnd"/>
      <w:r w:rsidRPr="005C65C2">
        <w:rPr>
          <w:sz w:val="26"/>
          <w:szCs w:val="26"/>
        </w:rPr>
        <w:t xml:space="preserve"> Под руководством творчески работающих педагогов дети добились успехов не только в региональных </w:t>
      </w:r>
      <w:proofErr w:type="gramStart"/>
      <w:r w:rsidRPr="005C65C2">
        <w:rPr>
          <w:sz w:val="26"/>
          <w:szCs w:val="26"/>
        </w:rPr>
        <w:t>конкурсах</w:t>
      </w:r>
      <w:proofErr w:type="gramEnd"/>
      <w:r w:rsidRPr="005C65C2">
        <w:rPr>
          <w:sz w:val="26"/>
          <w:szCs w:val="26"/>
        </w:rPr>
        <w:t xml:space="preserve"> но и во Всероссийских и международных.</w:t>
      </w:r>
    </w:p>
    <w:p w:rsidR="00B71ED5" w:rsidRDefault="001F1010" w:rsidP="0041695D">
      <w:pPr>
        <w:spacing w:line="276" w:lineRule="auto"/>
        <w:ind w:firstLine="567"/>
        <w:jc w:val="both"/>
        <w:divId w:val="1972859180"/>
        <w:rPr>
          <w:sz w:val="26"/>
          <w:szCs w:val="26"/>
        </w:rPr>
      </w:pPr>
      <w:r w:rsidRPr="005C65C2">
        <w:rPr>
          <w:sz w:val="26"/>
          <w:szCs w:val="26"/>
        </w:rPr>
        <w:t>В дополнительное образование вовлечено 1813 детей в возрасте от 5 до 18 лет.</w:t>
      </w:r>
    </w:p>
    <w:p w:rsidR="0041695D" w:rsidRDefault="001F1010" w:rsidP="0041695D">
      <w:pPr>
        <w:spacing w:line="276" w:lineRule="auto"/>
        <w:ind w:firstLine="567"/>
        <w:jc w:val="both"/>
        <w:divId w:val="1972859180"/>
        <w:rPr>
          <w:sz w:val="26"/>
          <w:szCs w:val="26"/>
        </w:rPr>
      </w:pPr>
      <w:proofErr w:type="gramStart"/>
      <w:r w:rsidRPr="005C65C2">
        <w:rPr>
          <w:sz w:val="26"/>
          <w:szCs w:val="26"/>
        </w:rPr>
        <w:t>Учащиеся объединения «</w:t>
      </w:r>
      <w:proofErr w:type="spellStart"/>
      <w:r w:rsidRPr="005C65C2">
        <w:rPr>
          <w:sz w:val="26"/>
          <w:szCs w:val="26"/>
        </w:rPr>
        <w:t>Радиоконструирование</w:t>
      </w:r>
      <w:proofErr w:type="spellEnd"/>
      <w:r w:rsidRPr="005C65C2">
        <w:rPr>
          <w:sz w:val="26"/>
          <w:szCs w:val="26"/>
        </w:rPr>
        <w:t>» в апреле 2022 года приняли участие в краевом конкурс радиотехников в городе Барнаул на базе КГБПОУ «Алтайский политехнический техникум».</w:t>
      </w:r>
      <w:proofErr w:type="gramEnd"/>
      <w:r w:rsidRPr="005C65C2">
        <w:rPr>
          <w:sz w:val="26"/>
          <w:szCs w:val="26"/>
        </w:rPr>
        <w:t xml:space="preserve"> По результатам конкурса команда заняла 2 место.</w:t>
      </w:r>
    </w:p>
    <w:p w:rsidR="0041695D" w:rsidRDefault="001F1010" w:rsidP="0041695D">
      <w:pPr>
        <w:spacing w:line="276" w:lineRule="auto"/>
        <w:ind w:firstLine="567"/>
        <w:jc w:val="both"/>
        <w:divId w:val="1972859180"/>
        <w:rPr>
          <w:sz w:val="26"/>
          <w:szCs w:val="26"/>
        </w:rPr>
      </w:pPr>
      <w:r w:rsidRPr="005C65C2">
        <w:rPr>
          <w:sz w:val="26"/>
          <w:szCs w:val="26"/>
        </w:rPr>
        <w:t xml:space="preserve">Команда судомоделистов, в мае 2022 года принимала участие в Первенстве РФ по судомодельному спорту в г. Новосибирске и заняла пятое место, а Овчинников Никита и </w:t>
      </w:r>
      <w:proofErr w:type="spellStart"/>
      <w:r w:rsidRPr="005C65C2">
        <w:rPr>
          <w:sz w:val="26"/>
          <w:szCs w:val="26"/>
        </w:rPr>
        <w:t>Есин</w:t>
      </w:r>
      <w:proofErr w:type="spellEnd"/>
      <w:r w:rsidRPr="005C65C2">
        <w:rPr>
          <w:sz w:val="26"/>
          <w:szCs w:val="26"/>
        </w:rPr>
        <w:t xml:space="preserve"> Дмитрий в классе моделей </w:t>
      </w:r>
      <w:r w:rsidRPr="005C65C2">
        <w:rPr>
          <w:sz w:val="26"/>
          <w:szCs w:val="26"/>
          <w:lang w:val="en-US"/>
        </w:rPr>
        <w:t>F</w:t>
      </w:r>
      <w:r w:rsidRPr="005C65C2">
        <w:rPr>
          <w:sz w:val="26"/>
          <w:szCs w:val="26"/>
        </w:rPr>
        <w:t>6 стали бронзовыми</w:t>
      </w:r>
      <w:r w:rsidRPr="005C65C2">
        <w:rPr>
          <w:sz w:val="26"/>
          <w:szCs w:val="26"/>
          <w:lang w:val="en-US"/>
        </w:rPr>
        <w:t> </w:t>
      </w:r>
      <w:r w:rsidRPr="005C65C2">
        <w:rPr>
          <w:sz w:val="26"/>
          <w:szCs w:val="26"/>
        </w:rPr>
        <w:t xml:space="preserve"> призерами России. На краевых соревнованиях по судомодельному спорту в городе Барнаул в июне 2022 года команда судомоделистов заняла 1-е место, а в личном первенстве завоевано 19 дипломов разного достоинства. По результату соревнований </w:t>
      </w:r>
      <w:proofErr w:type="spellStart"/>
      <w:r w:rsidRPr="005C65C2">
        <w:rPr>
          <w:sz w:val="26"/>
          <w:szCs w:val="26"/>
        </w:rPr>
        <w:t>Овчинникову</w:t>
      </w:r>
      <w:proofErr w:type="spellEnd"/>
      <w:r w:rsidRPr="005C65C2">
        <w:rPr>
          <w:sz w:val="26"/>
          <w:szCs w:val="26"/>
        </w:rPr>
        <w:t xml:space="preserve"> Никите, Шумкову Егору, Пожидаеву Константину, </w:t>
      </w:r>
      <w:proofErr w:type="spellStart"/>
      <w:r w:rsidRPr="005C65C2">
        <w:rPr>
          <w:sz w:val="26"/>
          <w:szCs w:val="26"/>
        </w:rPr>
        <w:t>Есину</w:t>
      </w:r>
      <w:proofErr w:type="spellEnd"/>
      <w:r w:rsidRPr="005C65C2">
        <w:rPr>
          <w:sz w:val="26"/>
          <w:szCs w:val="26"/>
        </w:rPr>
        <w:t xml:space="preserve"> Дмитрию присвоено звание кандидатов в мастера спорта России.</w:t>
      </w:r>
    </w:p>
    <w:p w:rsidR="0041695D" w:rsidRDefault="001F1010" w:rsidP="0041695D">
      <w:pPr>
        <w:spacing w:line="276" w:lineRule="auto"/>
        <w:ind w:firstLine="567"/>
        <w:jc w:val="both"/>
        <w:divId w:val="1972859180"/>
        <w:rPr>
          <w:sz w:val="26"/>
          <w:szCs w:val="26"/>
        </w:rPr>
      </w:pPr>
      <w:r w:rsidRPr="005C65C2">
        <w:rPr>
          <w:sz w:val="26"/>
          <w:szCs w:val="26"/>
        </w:rPr>
        <w:t>Большую роль в становлении гражданина - патриота играет всероссийское детско-юношеское военно-патриотическое движение «</w:t>
      </w:r>
      <w:proofErr w:type="spellStart"/>
      <w:r w:rsidRPr="005C65C2">
        <w:rPr>
          <w:sz w:val="26"/>
          <w:szCs w:val="26"/>
        </w:rPr>
        <w:t>Юнармия</w:t>
      </w:r>
      <w:proofErr w:type="spellEnd"/>
      <w:r w:rsidRPr="005C65C2">
        <w:rPr>
          <w:sz w:val="26"/>
          <w:szCs w:val="26"/>
        </w:rPr>
        <w:t xml:space="preserve">», которое активно развивается на территории района. В апреле 2022 г. в г. Бийске юнармейский отряд ВПК «Щит» </w:t>
      </w:r>
      <w:proofErr w:type="spellStart"/>
      <w:r w:rsidRPr="005C65C2">
        <w:rPr>
          <w:sz w:val="26"/>
          <w:szCs w:val="26"/>
        </w:rPr>
        <w:t>Усть-Ишинской</w:t>
      </w:r>
      <w:proofErr w:type="spellEnd"/>
      <w:r w:rsidRPr="005C65C2">
        <w:rPr>
          <w:sz w:val="26"/>
          <w:szCs w:val="26"/>
        </w:rPr>
        <w:t xml:space="preserve"> школы приняли присягу в количестве 9 человек, тем самым пополнив ряды отряда. Общее количество членов отряда составило 102 юнармейца. Активную деятельность на территории района ведут 9 волонтерских (добровольческих) объединений.</w:t>
      </w:r>
    </w:p>
    <w:p w:rsidR="0041695D" w:rsidRDefault="001F1010" w:rsidP="0041695D">
      <w:pPr>
        <w:spacing w:line="276" w:lineRule="auto"/>
        <w:ind w:firstLine="567"/>
        <w:jc w:val="both"/>
        <w:divId w:val="1972859180"/>
        <w:rPr>
          <w:sz w:val="26"/>
          <w:szCs w:val="26"/>
        </w:rPr>
      </w:pPr>
      <w:r w:rsidRPr="005C65C2">
        <w:rPr>
          <w:sz w:val="26"/>
          <w:szCs w:val="26"/>
        </w:rPr>
        <w:t xml:space="preserve">Большое значение в формировании патриотического воспитания придается работе школьных музеев. В </w:t>
      </w:r>
      <w:proofErr w:type="spellStart"/>
      <w:r w:rsidRPr="005C65C2">
        <w:rPr>
          <w:sz w:val="26"/>
          <w:szCs w:val="26"/>
        </w:rPr>
        <w:t>Красногорской</w:t>
      </w:r>
      <w:proofErr w:type="spellEnd"/>
      <w:r w:rsidRPr="005C65C2">
        <w:rPr>
          <w:sz w:val="26"/>
          <w:szCs w:val="26"/>
        </w:rPr>
        <w:t xml:space="preserve"> школе создан дополнительно виртуальный музей. С целью увековечения памяти участников ВОВ, обучающиеся школы приняли участие в проекте «Книга памяти сел» в Алтайском крае. В Краевом конкурсе «Алтай. История. Память» школьники стали победителями.</w:t>
      </w:r>
    </w:p>
    <w:p w:rsidR="0041695D" w:rsidRDefault="001F1010" w:rsidP="0041695D">
      <w:pPr>
        <w:spacing w:line="276" w:lineRule="auto"/>
        <w:ind w:firstLine="567"/>
        <w:jc w:val="both"/>
        <w:divId w:val="1972859180"/>
        <w:rPr>
          <w:sz w:val="26"/>
          <w:szCs w:val="26"/>
        </w:rPr>
      </w:pPr>
      <w:r w:rsidRPr="005C65C2">
        <w:rPr>
          <w:sz w:val="26"/>
          <w:szCs w:val="26"/>
        </w:rPr>
        <w:t>В летний каникулярный период на базе 11 школ работали профильные смены, занято 662 ребенка. В ДОЛ «Орленок» работала одна смена под девизом «Страна маленьких и великих открытий» с охватом 76 детей. Трое учащихся в течение года отдохнули во</w:t>
      </w:r>
      <w:r w:rsidRPr="005C65C2">
        <w:rPr>
          <w:sz w:val="26"/>
          <w:szCs w:val="26"/>
          <w:lang w:val="en-US"/>
        </w:rPr>
        <w:t> </w:t>
      </w:r>
      <w:r w:rsidRPr="005C65C2">
        <w:rPr>
          <w:sz w:val="26"/>
          <w:szCs w:val="26"/>
        </w:rPr>
        <w:t xml:space="preserve"> всероссийских центрах «Орленок», «Океан» "Артек".</w:t>
      </w:r>
      <w:r w:rsidRPr="005C65C2">
        <w:rPr>
          <w:sz w:val="26"/>
          <w:szCs w:val="26"/>
          <w:lang w:val="en-US"/>
        </w:rPr>
        <w:t> </w:t>
      </w:r>
      <w:r w:rsidRPr="005C65C2">
        <w:rPr>
          <w:sz w:val="26"/>
          <w:szCs w:val="26"/>
        </w:rPr>
        <w:t xml:space="preserve"> В МЛДД "Алтай" 2022 отдохнули 5 человек.</w:t>
      </w:r>
    </w:p>
    <w:p w:rsidR="0041695D" w:rsidRDefault="001F1010" w:rsidP="0041695D">
      <w:pPr>
        <w:spacing w:line="276" w:lineRule="auto"/>
        <w:ind w:firstLine="567"/>
        <w:jc w:val="both"/>
        <w:divId w:val="1972859180"/>
        <w:rPr>
          <w:sz w:val="26"/>
          <w:szCs w:val="26"/>
        </w:rPr>
      </w:pPr>
      <w:r w:rsidRPr="005C65C2">
        <w:rPr>
          <w:sz w:val="26"/>
          <w:szCs w:val="26"/>
        </w:rPr>
        <w:lastRenderedPageBreak/>
        <w:t>В летний период 2022 на базе 7 школ от центра занятости трудоустроено</w:t>
      </w:r>
      <w:r w:rsidRPr="005C65C2">
        <w:rPr>
          <w:sz w:val="26"/>
          <w:szCs w:val="26"/>
          <w:lang w:val="en-US"/>
        </w:rPr>
        <w:t> </w:t>
      </w:r>
      <w:r w:rsidRPr="005C65C2">
        <w:rPr>
          <w:sz w:val="26"/>
          <w:szCs w:val="26"/>
        </w:rPr>
        <w:t xml:space="preserve"> 65 подростков</w:t>
      </w:r>
      <w:r w:rsidRPr="005C65C2">
        <w:rPr>
          <w:sz w:val="26"/>
          <w:szCs w:val="26"/>
          <w:lang w:val="en-US"/>
        </w:rPr>
        <w:t> </w:t>
      </w:r>
      <w:r w:rsidRPr="005C65C2">
        <w:rPr>
          <w:sz w:val="26"/>
          <w:szCs w:val="26"/>
        </w:rPr>
        <w:t xml:space="preserve"> в возрасте от 14 лет, также индивидуально подростки</w:t>
      </w:r>
      <w:r w:rsidRPr="005C65C2">
        <w:rPr>
          <w:sz w:val="26"/>
          <w:szCs w:val="26"/>
          <w:lang w:val="en-US"/>
        </w:rPr>
        <w:t> </w:t>
      </w:r>
      <w:r w:rsidRPr="005C65C2">
        <w:rPr>
          <w:sz w:val="26"/>
          <w:szCs w:val="26"/>
        </w:rPr>
        <w:t xml:space="preserve"> были трудоустроены</w:t>
      </w:r>
      <w:r w:rsidRPr="005C65C2">
        <w:rPr>
          <w:sz w:val="26"/>
          <w:szCs w:val="26"/>
          <w:lang w:val="en-US"/>
        </w:rPr>
        <w:t> </w:t>
      </w:r>
      <w:r w:rsidRPr="005C65C2">
        <w:rPr>
          <w:sz w:val="26"/>
          <w:szCs w:val="26"/>
        </w:rPr>
        <w:t xml:space="preserve"> в ЗАО «</w:t>
      </w:r>
      <w:proofErr w:type="spellStart"/>
      <w:r w:rsidRPr="005C65C2">
        <w:rPr>
          <w:sz w:val="26"/>
          <w:szCs w:val="26"/>
        </w:rPr>
        <w:t>Тайнинское</w:t>
      </w:r>
      <w:proofErr w:type="spellEnd"/>
      <w:r w:rsidRPr="005C65C2">
        <w:rPr>
          <w:sz w:val="26"/>
          <w:szCs w:val="26"/>
        </w:rPr>
        <w:t xml:space="preserve">» </w:t>
      </w:r>
      <w:proofErr w:type="gramStart"/>
      <w:r w:rsidRPr="005C65C2">
        <w:rPr>
          <w:sz w:val="26"/>
          <w:szCs w:val="26"/>
        </w:rPr>
        <w:t>и</w:t>
      </w:r>
      <w:r w:rsidRPr="005C65C2">
        <w:rPr>
          <w:sz w:val="26"/>
          <w:szCs w:val="26"/>
          <w:lang w:val="en-US"/>
        </w:rPr>
        <w:t> </w:t>
      </w:r>
      <w:r w:rsidRPr="005C65C2">
        <w:rPr>
          <w:sz w:val="26"/>
          <w:szCs w:val="26"/>
        </w:rPr>
        <w:t xml:space="preserve"> ООО</w:t>
      </w:r>
      <w:proofErr w:type="gramEnd"/>
      <w:r w:rsidRPr="005C65C2">
        <w:rPr>
          <w:sz w:val="26"/>
          <w:szCs w:val="26"/>
        </w:rPr>
        <w:t xml:space="preserve"> "НПЦ «Чайная компания".</w:t>
      </w:r>
    </w:p>
    <w:p w:rsidR="0041695D" w:rsidRDefault="001F1010" w:rsidP="0041695D">
      <w:pPr>
        <w:spacing w:line="276" w:lineRule="auto"/>
        <w:ind w:firstLine="567"/>
        <w:jc w:val="both"/>
        <w:divId w:val="1972859180"/>
        <w:rPr>
          <w:sz w:val="26"/>
          <w:szCs w:val="26"/>
        </w:rPr>
      </w:pPr>
      <w:r w:rsidRPr="005C65C2">
        <w:rPr>
          <w:sz w:val="26"/>
          <w:szCs w:val="26"/>
        </w:rPr>
        <w:t>В рамках муниципальной программы «Развитие физической культуры и спорта в Красногорском районе» на 2020-2024 годы развиваются такие виды спорта как: баскетбол, волейбол, футбол, хоккей, шахматы, настольный теннис, лыжные гонки, гиревой спорт, самбо. На территории проводятся зональные соревнования по борьбе самбо и хоккею.</w:t>
      </w:r>
    </w:p>
    <w:p w:rsidR="0041695D" w:rsidRDefault="001F1010" w:rsidP="0041695D">
      <w:pPr>
        <w:spacing w:line="276" w:lineRule="auto"/>
        <w:ind w:firstLine="567"/>
        <w:jc w:val="both"/>
        <w:divId w:val="1972859180"/>
        <w:rPr>
          <w:sz w:val="26"/>
          <w:szCs w:val="26"/>
        </w:rPr>
      </w:pPr>
      <w:r w:rsidRPr="005C65C2">
        <w:rPr>
          <w:sz w:val="26"/>
          <w:szCs w:val="26"/>
        </w:rPr>
        <w:t xml:space="preserve">Районная команда из учащихся школ активно принимает участие в краевых зимних и летних Фестивалях Всероссийского спортивного комплекса ГТО и показывает достойные результаты. Абсолютным победителем стал </w:t>
      </w:r>
      <w:proofErr w:type="spellStart"/>
      <w:r w:rsidRPr="005C65C2">
        <w:rPr>
          <w:sz w:val="26"/>
          <w:szCs w:val="26"/>
        </w:rPr>
        <w:t>Безгин</w:t>
      </w:r>
      <w:proofErr w:type="spellEnd"/>
      <w:r w:rsidRPr="005C65C2">
        <w:rPr>
          <w:sz w:val="26"/>
          <w:szCs w:val="26"/>
        </w:rPr>
        <w:t xml:space="preserve"> Антон, учащийся </w:t>
      </w:r>
      <w:proofErr w:type="spellStart"/>
      <w:r w:rsidRPr="005C65C2">
        <w:rPr>
          <w:sz w:val="26"/>
          <w:szCs w:val="26"/>
        </w:rPr>
        <w:t>Новозыковской</w:t>
      </w:r>
      <w:proofErr w:type="spellEnd"/>
      <w:r w:rsidRPr="005C65C2">
        <w:rPr>
          <w:sz w:val="26"/>
          <w:szCs w:val="26"/>
        </w:rPr>
        <w:t xml:space="preserve"> школы, он получил право выступить на Всероссийских соревнованиях, проводимых в общероссийском лагере «Артек», в составе сборной команды Алтайского края. В отчетном 2022 году сдали нормы ГТО более 120 человек, из них на золотой знак отличия – 18 ребят.</w:t>
      </w:r>
    </w:p>
    <w:p w:rsidR="0041695D" w:rsidRDefault="001F1010" w:rsidP="0041695D">
      <w:pPr>
        <w:spacing w:line="276" w:lineRule="auto"/>
        <w:ind w:firstLine="567"/>
        <w:jc w:val="both"/>
        <w:divId w:val="1972859180"/>
        <w:rPr>
          <w:sz w:val="26"/>
          <w:szCs w:val="26"/>
        </w:rPr>
      </w:pPr>
      <w:r w:rsidRPr="005C65C2">
        <w:rPr>
          <w:sz w:val="26"/>
          <w:szCs w:val="26"/>
        </w:rPr>
        <w:t xml:space="preserve">В феврале традиционно при поддержке Общероссийской общественной организации " Российский Союз ветеранов Афганистана" и спонсорской помощи состоялся 10-й краевой турнир по борьбе самбо памяти </w:t>
      </w:r>
      <w:proofErr w:type="spellStart"/>
      <w:r w:rsidRPr="005C65C2">
        <w:rPr>
          <w:sz w:val="26"/>
          <w:szCs w:val="26"/>
        </w:rPr>
        <w:t>красногорцев</w:t>
      </w:r>
      <w:proofErr w:type="spellEnd"/>
      <w:r w:rsidRPr="005C65C2">
        <w:rPr>
          <w:sz w:val="26"/>
          <w:szCs w:val="26"/>
        </w:rPr>
        <w:t>, погибших при исполнении воинского долга на Северном Кавказе. Турнир собрал более 250 спортсменов из многих районов, городов края и других регионов Сибирского Федерального округа.</w:t>
      </w:r>
    </w:p>
    <w:p w:rsidR="0041695D" w:rsidRDefault="001F1010" w:rsidP="0041695D">
      <w:pPr>
        <w:spacing w:line="276" w:lineRule="auto"/>
        <w:ind w:firstLine="567"/>
        <w:jc w:val="both"/>
        <w:divId w:val="1972859180"/>
        <w:rPr>
          <w:sz w:val="26"/>
          <w:szCs w:val="26"/>
        </w:rPr>
      </w:pPr>
      <w:r w:rsidRPr="005C65C2">
        <w:rPr>
          <w:sz w:val="26"/>
          <w:szCs w:val="26"/>
        </w:rPr>
        <w:t xml:space="preserve">Воспитанники детской спортивной школы «Виктория», её филиалов по борьбе самбо завоевывают медали не только зонального, но и краевого уровня. Благодаря спонсорству индивидуального предпринимателя Дениса Леонова состоялась поездка спортсменов в </w:t>
      </w:r>
      <w:proofErr w:type="gramStart"/>
      <w:r w:rsidRPr="005C65C2">
        <w:rPr>
          <w:sz w:val="26"/>
          <w:szCs w:val="26"/>
        </w:rPr>
        <w:t>г</w:t>
      </w:r>
      <w:proofErr w:type="gramEnd"/>
      <w:r w:rsidRPr="005C65C2">
        <w:rPr>
          <w:sz w:val="26"/>
          <w:szCs w:val="26"/>
        </w:rPr>
        <w:t xml:space="preserve">. </w:t>
      </w:r>
      <w:proofErr w:type="spellStart"/>
      <w:r w:rsidRPr="005C65C2">
        <w:rPr>
          <w:sz w:val="26"/>
          <w:szCs w:val="26"/>
        </w:rPr>
        <w:t>Северск</w:t>
      </w:r>
      <w:proofErr w:type="spellEnd"/>
      <w:r w:rsidRPr="005C65C2">
        <w:rPr>
          <w:sz w:val="26"/>
          <w:szCs w:val="26"/>
        </w:rPr>
        <w:t xml:space="preserve"> Томской области.</w:t>
      </w:r>
    </w:p>
    <w:p w:rsidR="0041695D" w:rsidRDefault="001F1010" w:rsidP="0041695D">
      <w:pPr>
        <w:spacing w:line="276" w:lineRule="auto"/>
        <w:ind w:firstLine="567"/>
        <w:jc w:val="both"/>
        <w:divId w:val="1972859180"/>
        <w:rPr>
          <w:sz w:val="26"/>
          <w:szCs w:val="26"/>
        </w:rPr>
      </w:pPr>
      <w:r w:rsidRPr="005C65C2">
        <w:rPr>
          <w:sz w:val="26"/>
          <w:szCs w:val="26"/>
        </w:rPr>
        <w:t>Зимой на территории районного оздоровительного лагеря «Орленок» постоянно подготовлена лыжная трасса. Не остаются пустующими хоккейные коробки. Ежегодно проводятся соревнования по спортивному рыболовству, в которых принимают участие спортсмен</w:t>
      </w:r>
      <w:r w:rsidR="0041695D">
        <w:rPr>
          <w:sz w:val="26"/>
          <w:szCs w:val="26"/>
        </w:rPr>
        <w:t>ы из соседних районов и городов.</w:t>
      </w:r>
    </w:p>
    <w:p w:rsidR="0041695D" w:rsidRDefault="001F1010" w:rsidP="0041695D">
      <w:pPr>
        <w:spacing w:line="276" w:lineRule="auto"/>
        <w:ind w:firstLine="567"/>
        <w:jc w:val="both"/>
        <w:divId w:val="1972859180"/>
        <w:rPr>
          <w:sz w:val="26"/>
          <w:szCs w:val="26"/>
        </w:rPr>
      </w:pPr>
      <w:r w:rsidRPr="005C65C2">
        <w:rPr>
          <w:sz w:val="26"/>
          <w:szCs w:val="26"/>
        </w:rPr>
        <w:t xml:space="preserve">Традиционным стало ежегодное проведение межрегионального турнира по мини-футболу памяти пограничника Бориса Головина в с. </w:t>
      </w:r>
      <w:proofErr w:type="spellStart"/>
      <w:r w:rsidRPr="005C65C2">
        <w:rPr>
          <w:sz w:val="26"/>
          <w:szCs w:val="26"/>
        </w:rPr>
        <w:t>Усть-Иша</w:t>
      </w:r>
      <w:proofErr w:type="spellEnd"/>
      <w:r w:rsidRPr="005C65C2">
        <w:rPr>
          <w:sz w:val="26"/>
          <w:szCs w:val="26"/>
        </w:rPr>
        <w:t>, куда съезжаются сборные команды, как с территорий сельсоветов, так и из городов: Бийска, Барнаула, Горно-Алтайска и соседних районов.</w:t>
      </w:r>
    </w:p>
    <w:p w:rsidR="00C74466" w:rsidRDefault="001F1010" w:rsidP="0041695D">
      <w:pPr>
        <w:spacing w:line="276" w:lineRule="auto"/>
        <w:ind w:firstLine="567"/>
        <w:jc w:val="both"/>
        <w:divId w:val="1972859180"/>
        <w:rPr>
          <w:sz w:val="26"/>
          <w:szCs w:val="26"/>
        </w:rPr>
      </w:pPr>
      <w:r w:rsidRPr="005C65C2">
        <w:rPr>
          <w:sz w:val="26"/>
          <w:szCs w:val="26"/>
        </w:rPr>
        <w:t>В 2022 году проведена летняя районная Олимпиада по 8 видам спорта, в которых участвовало более 200 спортсменов.</w:t>
      </w:r>
    </w:p>
    <w:p w:rsidR="0041695D" w:rsidRDefault="001F1010" w:rsidP="0041695D">
      <w:pPr>
        <w:spacing w:line="276" w:lineRule="auto"/>
        <w:ind w:firstLine="567"/>
        <w:jc w:val="both"/>
        <w:divId w:val="1972859180"/>
        <w:rPr>
          <w:sz w:val="26"/>
          <w:szCs w:val="26"/>
        </w:rPr>
      </w:pPr>
      <w:r w:rsidRPr="005C65C2">
        <w:rPr>
          <w:sz w:val="26"/>
          <w:szCs w:val="26"/>
        </w:rPr>
        <w:t xml:space="preserve">Спортсмены нашего района приняли участие во всех зональных соревнованиях краевой летней Олимпиады сельских спортсменов Алтая, успешно отобрались команды по самбо, </w:t>
      </w:r>
      <w:proofErr w:type="spellStart"/>
      <w:r w:rsidRPr="005C65C2">
        <w:rPr>
          <w:sz w:val="26"/>
          <w:szCs w:val="26"/>
        </w:rPr>
        <w:t>полиатлону</w:t>
      </w:r>
      <w:proofErr w:type="spellEnd"/>
      <w:r w:rsidRPr="005C65C2">
        <w:rPr>
          <w:sz w:val="26"/>
          <w:szCs w:val="26"/>
        </w:rPr>
        <w:t>, легкой атлетике и спортивным семьям.</w:t>
      </w:r>
    </w:p>
    <w:p w:rsidR="0041695D" w:rsidRDefault="001F1010" w:rsidP="0041695D">
      <w:pPr>
        <w:spacing w:line="276" w:lineRule="auto"/>
        <w:ind w:firstLine="567"/>
        <w:jc w:val="both"/>
        <w:divId w:val="1972859180"/>
        <w:rPr>
          <w:sz w:val="26"/>
          <w:szCs w:val="26"/>
        </w:rPr>
      </w:pPr>
      <w:r w:rsidRPr="005C65C2">
        <w:rPr>
          <w:sz w:val="26"/>
          <w:szCs w:val="26"/>
        </w:rPr>
        <w:t xml:space="preserve">В сентябре 2022 года были продолжены работы по выравниванию поверхности хоккейной коробки </w:t>
      </w:r>
      <w:proofErr w:type="gramStart"/>
      <w:r w:rsidRPr="005C65C2">
        <w:rPr>
          <w:sz w:val="26"/>
          <w:szCs w:val="26"/>
        </w:rPr>
        <w:t>в</w:t>
      </w:r>
      <w:proofErr w:type="gramEnd"/>
      <w:r w:rsidRPr="005C65C2">
        <w:rPr>
          <w:sz w:val="26"/>
          <w:szCs w:val="26"/>
        </w:rPr>
        <w:t xml:space="preserve"> </w:t>
      </w:r>
      <w:proofErr w:type="gramStart"/>
      <w:r w:rsidRPr="005C65C2">
        <w:rPr>
          <w:sz w:val="26"/>
          <w:szCs w:val="26"/>
        </w:rPr>
        <w:t>с</w:t>
      </w:r>
      <w:proofErr w:type="gramEnd"/>
      <w:r w:rsidRPr="005C65C2">
        <w:rPr>
          <w:sz w:val="26"/>
          <w:szCs w:val="26"/>
        </w:rPr>
        <w:t xml:space="preserve">. Красногорское </w:t>
      </w:r>
      <w:proofErr w:type="spellStart"/>
      <w:r w:rsidRPr="005C65C2">
        <w:rPr>
          <w:sz w:val="26"/>
          <w:szCs w:val="26"/>
        </w:rPr>
        <w:t>асфальта-бетонной</w:t>
      </w:r>
      <w:proofErr w:type="spellEnd"/>
      <w:r w:rsidRPr="005C65C2">
        <w:rPr>
          <w:sz w:val="26"/>
          <w:szCs w:val="26"/>
        </w:rPr>
        <w:t xml:space="preserve"> вырезкой с применением спецтехники, предоставленной ДРСУ, привлечены спонсоры и приложены усилия членов хоккейной команды «</w:t>
      </w:r>
      <w:proofErr w:type="spellStart"/>
      <w:r w:rsidRPr="005C65C2">
        <w:rPr>
          <w:sz w:val="26"/>
          <w:szCs w:val="26"/>
        </w:rPr>
        <w:t>Красногорье</w:t>
      </w:r>
      <w:proofErr w:type="spellEnd"/>
      <w:r w:rsidRPr="005C65C2">
        <w:rPr>
          <w:sz w:val="26"/>
          <w:szCs w:val="26"/>
        </w:rPr>
        <w:t>».</w:t>
      </w:r>
    </w:p>
    <w:p w:rsidR="0041695D" w:rsidRDefault="001F1010" w:rsidP="0041695D">
      <w:pPr>
        <w:spacing w:line="276" w:lineRule="auto"/>
        <w:ind w:firstLine="567"/>
        <w:jc w:val="both"/>
        <w:divId w:val="1972859180"/>
        <w:rPr>
          <w:sz w:val="26"/>
          <w:szCs w:val="26"/>
        </w:rPr>
      </w:pPr>
      <w:proofErr w:type="gramStart"/>
      <w:r w:rsidRPr="005C65C2">
        <w:rPr>
          <w:sz w:val="26"/>
          <w:szCs w:val="26"/>
        </w:rPr>
        <w:lastRenderedPageBreak/>
        <w:t>В течение 2022 года проведено 72 районных соревнования по 10 видам спорта; прошла спартакиада среди трудовых коллективов.</w:t>
      </w:r>
      <w:proofErr w:type="gramEnd"/>
    </w:p>
    <w:p w:rsidR="0041695D" w:rsidRDefault="001F1010" w:rsidP="0041695D">
      <w:pPr>
        <w:spacing w:line="276" w:lineRule="auto"/>
        <w:ind w:firstLine="567"/>
        <w:jc w:val="both"/>
        <w:divId w:val="1972859180"/>
        <w:rPr>
          <w:sz w:val="26"/>
          <w:szCs w:val="26"/>
        </w:rPr>
      </w:pPr>
      <w:r w:rsidRPr="005C65C2">
        <w:rPr>
          <w:sz w:val="26"/>
          <w:szCs w:val="26"/>
        </w:rPr>
        <w:t>В 2022 году команда предпринимателей и специалистов Администрации района заняла 3-е место в краевой спартакиаде предпринимателей Алтайского края.</w:t>
      </w:r>
    </w:p>
    <w:p w:rsidR="0041695D" w:rsidRDefault="001F1010" w:rsidP="0041695D">
      <w:pPr>
        <w:spacing w:line="276" w:lineRule="auto"/>
        <w:ind w:firstLine="567"/>
        <w:jc w:val="both"/>
        <w:divId w:val="1972859180"/>
        <w:rPr>
          <w:sz w:val="26"/>
          <w:szCs w:val="26"/>
        </w:rPr>
      </w:pPr>
      <w:r w:rsidRPr="005C65C2">
        <w:rPr>
          <w:sz w:val="26"/>
          <w:szCs w:val="26"/>
        </w:rPr>
        <w:t xml:space="preserve">В районе большое внимание уделяется развитию спортивной инфраструктуры. За 2022 год в рамках краевой адресной инвестиционной программы отремонтирован спортзал в </w:t>
      </w:r>
      <w:proofErr w:type="spellStart"/>
      <w:r w:rsidRPr="005C65C2">
        <w:rPr>
          <w:sz w:val="26"/>
          <w:szCs w:val="26"/>
        </w:rPr>
        <w:t>Усть-Ишинской</w:t>
      </w:r>
      <w:proofErr w:type="spellEnd"/>
      <w:r w:rsidRPr="005C65C2">
        <w:rPr>
          <w:sz w:val="26"/>
          <w:szCs w:val="26"/>
        </w:rPr>
        <w:t xml:space="preserve"> средней школе на сумму 11 млн. рублей, по национальному проекту «Успех каждого ребенка» восстановлен спортивный зал Березов</w:t>
      </w:r>
      <w:r w:rsidR="005C65C2" w:rsidRPr="005C65C2">
        <w:rPr>
          <w:sz w:val="26"/>
          <w:szCs w:val="26"/>
        </w:rPr>
        <w:t xml:space="preserve">ской средней школы на сумму 3,5 </w:t>
      </w:r>
      <w:r w:rsidRPr="005C65C2">
        <w:rPr>
          <w:sz w:val="26"/>
          <w:szCs w:val="26"/>
        </w:rPr>
        <w:t>мл</w:t>
      </w:r>
      <w:r w:rsidR="005C65C2" w:rsidRPr="005C65C2">
        <w:rPr>
          <w:sz w:val="26"/>
          <w:szCs w:val="26"/>
        </w:rPr>
        <w:t>н</w:t>
      </w:r>
      <w:proofErr w:type="gramStart"/>
      <w:r w:rsidR="005C65C2" w:rsidRPr="005C65C2">
        <w:rPr>
          <w:sz w:val="26"/>
          <w:szCs w:val="26"/>
        </w:rPr>
        <w:t>.</w:t>
      </w:r>
      <w:r w:rsidRPr="005C65C2">
        <w:rPr>
          <w:sz w:val="26"/>
          <w:szCs w:val="26"/>
        </w:rPr>
        <w:t>р</w:t>
      </w:r>
      <w:proofErr w:type="gramEnd"/>
      <w:r w:rsidRPr="005C65C2">
        <w:rPr>
          <w:sz w:val="26"/>
          <w:szCs w:val="26"/>
        </w:rPr>
        <w:t>уб., по Федеральному проекту «Формирование</w:t>
      </w:r>
      <w:r w:rsidRPr="005C65C2">
        <w:rPr>
          <w:sz w:val="26"/>
          <w:szCs w:val="26"/>
          <w:lang w:val="en-US"/>
        </w:rPr>
        <w:t> </w:t>
      </w:r>
      <w:r w:rsidRPr="005C65C2">
        <w:rPr>
          <w:sz w:val="26"/>
          <w:szCs w:val="26"/>
        </w:rPr>
        <w:t>комфортной</w:t>
      </w:r>
      <w:r w:rsidRPr="005C65C2">
        <w:rPr>
          <w:sz w:val="26"/>
          <w:szCs w:val="26"/>
          <w:lang w:val="en-US"/>
        </w:rPr>
        <w:t> </w:t>
      </w:r>
      <w:r w:rsidRPr="005C65C2">
        <w:rPr>
          <w:sz w:val="26"/>
          <w:szCs w:val="26"/>
        </w:rPr>
        <w:t>городской</w:t>
      </w:r>
      <w:r w:rsidRPr="005C65C2">
        <w:rPr>
          <w:sz w:val="26"/>
          <w:szCs w:val="26"/>
          <w:lang w:val="en-US"/>
        </w:rPr>
        <w:t> </w:t>
      </w:r>
      <w:r w:rsidRPr="005C65C2">
        <w:rPr>
          <w:sz w:val="26"/>
          <w:szCs w:val="26"/>
        </w:rPr>
        <w:t xml:space="preserve">среды» построена универсальная спортивная площадка в с. </w:t>
      </w:r>
      <w:proofErr w:type="spellStart"/>
      <w:r w:rsidRPr="005C65C2">
        <w:rPr>
          <w:sz w:val="26"/>
          <w:szCs w:val="26"/>
        </w:rPr>
        <w:t>Быстрянка</w:t>
      </w:r>
      <w:proofErr w:type="spellEnd"/>
      <w:r w:rsidRPr="005C65C2">
        <w:rPr>
          <w:sz w:val="26"/>
          <w:szCs w:val="26"/>
        </w:rPr>
        <w:t xml:space="preserve">, в с. </w:t>
      </w:r>
      <w:proofErr w:type="spellStart"/>
      <w:r w:rsidRPr="005C65C2">
        <w:rPr>
          <w:sz w:val="26"/>
          <w:szCs w:val="26"/>
        </w:rPr>
        <w:t>Усть-Иша</w:t>
      </w:r>
      <w:proofErr w:type="spellEnd"/>
      <w:r w:rsidRPr="005C65C2">
        <w:rPr>
          <w:sz w:val="26"/>
          <w:szCs w:val="26"/>
        </w:rPr>
        <w:t xml:space="preserve"> на стадионе асфальтирована беговая дорожка, обустроена яма для прыжков в длину, футбольное поле, площадка для гимнастики (турник, брусья).</w:t>
      </w:r>
    </w:p>
    <w:p w:rsidR="0041695D" w:rsidRDefault="001F1010" w:rsidP="0041695D">
      <w:pPr>
        <w:spacing w:line="276" w:lineRule="auto"/>
        <w:ind w:firstLine="567"/>
        <w:jc w:val="both"/>
        <w:divId w:val="1972859180"/>
        <w:rPr>
          <w:sz w:val="26"/>
          <w:szCs w:val="26"/>
        </w:rPr>
      </w:pPr>
      <w:r w:rsidRPr="005C65C2">
        <w:rPr>
          <w:sz w:val="26"/>
          <w:szCs w:val="26"/>
        </w:rPr>
        <w:t>Район нуждается в ремонте здания детской спортивной школы, в реконструкции стадионов в райцентре и других селах, а также в строительстве лыжной базы.</w:t>
      </w:r>
    </w:p>
    <w:p w:rsidR="0041695D" w:rsidRDefault="001F1010" w:rsidP="0041695D">
      <w:pPr>
        <w:spacing w:line="276" w:lineRule="auto"/>
        <w:ind w:firstLine="567"/>
        <w:jc w:val="both"/>
        <w:divId w:val="1972859180"/>
        <w:rPr>
          <w:sz w:val="26"/>
          <w:szCs w:val="26"/>
        </w:rPr>
      </w:pPr>
      <w:r w:rsidRPr="005C65C2">
        <w:rPr>
          <w:sz w:val="26"/>
          <w:szCs w:val="26"/>
        </w:rPr>
        <w:t xml:space="preserve">На 01.01.2023 г. сеть учреждений культуры района составляет 35 сетевых единиц. Статус юридического лица имеют 2 учреждения: МБУК «Многофункциональный культурный центр» Красногорского района Алтайского края, в состав которого входят 4 отдела: районный Дом культуры, </w:t>
      </w:r>
      <w:proofErr w:type="spellStart"/>
      <w:r w:rsidRPr="005C65C2">
        <w:rPr>
          <w:sz w:val="26"/>
          <w:szCs w:val="26"/>
        </w:rPr>
        <w:t>межпоселенческая</w:t>
      </w:r>
      <w:proofErr w:type="spellEnd"/>
      <w:r w:rsidRPr="005C65C2">
        <w:rPr>
          <w:sz w:val="26"/>
          <w:szCs w:val="26"/>
        </w:rPr>
        <w:t xml:space="preserve"> центральная библиотека, центральная детская библиотека, районный краеведческий музей, 17 филиалов; МБУ дополнительного образования «</w:t>
      </w:r>
      <w:proofErr w:type="spellStart"/>
      <w:r w:rsidRPr="005C65C2">
        <w:rPr>
          <w:sz w:val="26"/>
          <w:szCs w:val="26"/>
        </w:rPr>
        <w:t>Красногорская</w:t>
      </w:r>
      <w:proofErr w:type="spellEnd"/>
      <w:r w:rsidRPr="005C65C2">
        <w:rPr>
          <w:sz w:val="26"/>
          <w:szCs w:val="26"/>
        </w:rPr>
        <w:t xml:space="preserve"> детская школа искусств».</w:t>
      </w:r>
    </w:p>
    <w:p w:rsidR="0041695D" w:rsidRDefault="001F1010" w:rsidP="0041695D">
      <w:pPr>
        <w:spacing w:line="276" w:lineRule="auto"/>
        <w:ind w:firstLine="567"/>
        <w:jc w:val="both"/>
        <w:divId w:val="1972859180"/>
        <w:rPr>
          <w:sz w:val="26"/>
          <w:szCs w:val="26"/>
        </w:rPr>
      </w:pPr>
      <w:r w:rsidRPr="005C65C2">
        <w:rPr>
          <w:sz w:val="26"/>
          <w:szCs w:val="26"/>
        </w:rPr>
        <w:t>Уровень фактической обеспеченности учреждениями клубного типа составляет 138 %, библиотечного – 87 %.</w:t>
      </w:r>
    </w:p>
    <w:p w:rsidR="0041695D" w:rsidRDefault="001F1010" w:rsidP="0041695D">
      <w:pPr>
        <w:spacing w:line="276" w:lineRule="auto"/>
        <w:ind w:firstLine="567"/>
        <w:jc w:val="both"/>
        <w:divId w:val="1972859180"/>
        <w:rPr>
          <w:sz w:val="26"/>
          <w:szCs w:val="26"/>
        </w:rPr>
      </w:pPr>
      <w:r w:rsidRPr="005C65C2">
        <w:rPr>
          <w:sz w:val="26"/>
          <w:szCs w:val="26"/>
        </w:rPr>
        <w:t>В учреждениях клубного типа за отчетный период проведено 1600 мероприятий, ведут работу 145 клубных формирования, их посещают 1352 человека, из них 129 клубных формирований самодеятельного народного творчества с числом участников 1180 человек.</w:t>
      </w:r>
      <w:r w:rsidRPr="005C65C2">
        <w:rPr>
          <w:sz w:val="26"/>
          <w:szCs w:val="26"/>
          <w:lang w:val="en-US"/>
        </w:rPr>
        <w:t> </w:t>
      </w:r>
      <w:r w:rsidRPr="005C65C2">
        <w:rPr>
          <w:sz w:val="26"/>
          <w:szCs w:val="26"/>
        </w:rPr>
        <w:t>В рамках Года культурного наследия народов Российской Федерации учреждениями культуры района проведено большое количество мероприятий, посвященных народному творчеству, культуре, искусству и традициям.</w:t>
      </w:r>
    </w:p>
    <w:p w:rsidR="0041695D" w:rsidRDefault="001F1010" w:rsidP="0041695D">
      <w:pPr>
        <w:spacing w:line="276" w:lineRule="auto"/>
        <w:ind w:firstLine="567"/>
        <w:jc w:val="both"/>
        <w:divId w:val="1972859180"/>
        <w:rPr>
          <w:sz w:val="26"/>
          <w:szCs w:val="26"/>
        </w:rPr>
      </w:pPr>
      <w:r w:rsidRPr="005C65C2">
        <w:rPr>
          <w:sz w:val="26"/>
          <w:szCs w:val="26"/>
        </w:rPr>
        <w:t>Самодеятельные коллективы и солисты района в течение года принимали участие в межрайонных, краевых и Всероссийских фестивалях и конкурсах, становясь дипломантами и победителями.</w:t>
      </w:r>
      <w:r w:rsidRPr="005C65C2">
        <w:rPr>
          <w:sz w:val="26"/>
          <w:szCs w:val="26"/>
          <w:lang w:val="en-US"/>
        </w:rPr>
        <w:t> </w:t>
      </w:r>
    </w:p>
    <w:p w:rsidR="0041695D" w:rsidRDefault="001F1010" w:rsidP="0041695D">
      <w:pPr>
        <w:spacing w:line="276" w:lineRule="auto"/>
        <w:ind w:firstLine="567"/>
        <w:jc w:val="both"/>
        <w:divId w:val="1972859180"/>
        <w:rPr>
          <w:sz w:val="26"/>
          <w:szCs w:val="26"/>
        </w:rPr>
      </w:pPr>
      <w:r w:rsidRPr="005C65C2">
        <w:rPr>
          <w:sz w:val="26"/>
          <w:szCs w:val="26"/>
        </w:rPr>
        <w:t xml:space="preserve">Национально-культурным центром </w:t>
      </w:r>
      <w:proofErr w:type="spellStart"/>
      <w:r w:rsidRPr="005C65C2">
        <w:rPr>
          <w:sz w:val="26"/>
          <w:szCs w:val="26"/>
        </w:rPr>
        <w:t>кумандинской</w:t>
      </w:r>
      <w:proofErr w:type="spellEnd"/>
      <w:r w:rsidRPr="005C65C2">
        <w:rPr>
          <w:sz w:val="26"/>
          <w:szCs w:val="26"/>
        </w:rPr>
        <w:t xml:space="preserve"> культуры совместно с региональной общественной организацией </w:t>
      </w:r>
      <w:proofErr w:type="spellStart"/>
      <w:r w:rsidRPr="005C65C2">
        <w:rPr>
          <w:sz w:val="26"/>
          <w:szCs w:val="26"/>
        </w:rPr>
        <w:t>кумандинцев</w:t>
      </w:r>
      <w:proofErr w:type="spellEnd"/>
      <w:r w:rsidRPr="005C65C2">
        <w:rPr>
          <w:sz w:val="26"/>
          <w:szCs w:val="26"/>
        </w:rPr>
        <w:t xml:space="preserve"> «</w:t>
      </w:r>
      <w:proofErr w:type="spellStart"/>
      <w:r w:rsidRPr="005C65C2">
        <w:rPr>
          <w:sz w:val="26"/>
          <w:szCs w:val="26"/>
        </w:rPr>
        <w:t>Тореенчер</w:t>
      </w:r>
      <w:proofErr w:type="spellEnd"/>
      <w:r w:rsidRPr="005C65C2">
        <w:rPr>
          <w:sz w:val="26"/>
          <w:szCs w:val="26"/>
        </w:rPr>
        <w:t xml:space="preserve">» в 2022 году реализован проект «Живая нить времен», направленный на сохранение культурного наследия </w:t>
      </w:r>
      <w:proofErr w:type="spellStart"/>
      <w:r w:rsidRPr="005C65C2">
        <w:rPr>
          <w:sz w:val="26"/>
          <w:szCs w:val="26"/>
        </w:rPr>
        <w:t>кумандинцев</w:t>
      </w:r>
      <w:proofErr w:type="spellEnd"/>
      <w:r w:rsidRPr="005C65C2">
        <w:rPr>
          <w:sz w:val="26"/>
          <w:szCs w:val="26"/>
        </w:rPr>
        <w:t xml:space="preserve">, воспитание национального самосознания, пропаганду и популяризацию культуры </w:t>
      </w:r>
      <w:proofErr w:type="spellStart"/>
      <w:r w:rsidRPr="005C65C2">
        <w:rPr>
          <w:sz w:val="26"/>
          <w:szCs w:val="26"/>
        </w:rPr>
        <w:t>кумандинского</w:t>
      </w:r>
      <w:proofErr w:type="spellEnd"/>
      <w:r w:rsidRPr="005C65C2">
        <w:rPr>
          <w:sz w:val="26"/>
          <w:szCs w:val="26"/>
        </w:rPr>
        <w:t xml:space="preserve"> народа.</w:t>
      </w:r>
    </w:p>
    <w:p w:rsidR="0041695D" w:rsidRDefault="001F1010" w:rsidP="0041695D">
      <w:pPr>
        <w:spacing w:line="276" w:lineRule="auto"/>
        <w:ind w:firstLine="567"/>
        <w:jc w:val="both"/>
        <w:divId w:val="1972859180"/>
        <w:rPr>
          <w:sz w:val="26"/>
          <w:szCs w:val="26"/>
        </w:rPr>
      </w:pPr>
      <w:r w:rsidRPr="005C65C2">
        <w:rPr>
          <w:sz w:val="26"/>
          <w:szCs w:val="26"/>
        </w:rPr>
        <w:t>В деятельности библиотек района в 2022 году общее количество читателей составила 3807 человек, книговыдача - 75296 экземпляров, число посещений – 46822 человек, книжный фонд составил 127779 экземпляров.</w:t>
      </w:r>
    </w:p>
    <w:p w:rsidR="0041695D" w:rsidRDefault="001F1010" w:rsidP="0041695D">
      <w:pPr>
        <w:spacing w:line="276" w:lineRule="auto"/>
        <w:ind w:firstLine="567"/>
        <w:jc w:val="both"/>
        <w:divId w:val="1972859180"/>
        <w:rPr>
          <w:sz w:val="26"/>
          <w:szCs w:val="26"/>
        </w:rPr>
      </w:pPr>
      <w:r w:rsidRPr="005C65C2">
        <w:rPr>
          <w:sz w:val="26"/>
          <w:szCs w:val="26"/>
        </w:rPr>
        <w:t>На оформление подписки из районного бюджета выделено 193860,01 рублей. В поселенческих библиотеках района подписка составляет от 4 до 8 наименований.</w:t>
      </w:r>
      <w:r w:rsidRPr="005C65C2">
        <w:rPr>
          <w:sz w:val="26"/>
          <w:szCs w:val="26"/>
          <w:lang w:val="en-US"/>
        </w:rPr>
        <w:t> </w:t>
      </w:r>
      <w:r w:rsidRPr="005C65C2">
        <w:rPr>
          <w:sz w:val="26"/>
          <w:szCs w:val="26"/>
        </w:rPr>
        <w:t xml:space="preserve"> На </w:t>
      </w:r>
      <w:r w:rsidRPr="005C65C2">
        <w:rPr>
          <w:sz w:val="26"/>
          <w:szCs w:val="26"/>
        </w:rPr>
        <w:lastRenderedPageBreak/>
        <w:t>средства от уставной деятельности в 2022 году закуплено 60 книг на сумму 28000 рублей. На средства районного бюджета приобретено 178 книг и брошюр на сумму 40000 рублей.</w:t>
      </w:r>
    </w:p>
    <w:p w:rsidR="0041695D" w:rsidRDefault="001F1010" w:rsidP="0041695D">
      <w:pPr>
        <w:spacing w:line="276" w:lineRule="auto"/>
        <w:ind w:firstLine="567"/>
        <w:jc w:val="both"/>
        <w:divId w:val="1972859180"/>
        <w:rPr>
          <w:sz w:val="26"/>
          <w:szCs w:val="26"/>
        </w:rPr>
      </w:pPr>
      <w:r w:rsidRPr="005C65C2">
        <w:rPr>
          <w:sz w:val="26"/>
          <w:szCs w:val="26"/>
        </w:rPr>
        <w:t xml:space="preserve">В 2022 году музей посетило 4843 человека. Проведено 35 экскурсий, прочитана 21 лекция, состоялось 4 культурно-массовых мероприятия, оформлено 16 выставок, введена также новая форма работы – </w:t>
      </w:r>
      <w:proofErr w:type="spellStart"/>
      <w:r w:rsidRPr="005C65C2">
        <w:rPr>
          <w:sz w:val="26"/>
          <w:szCs w:val="26"/>
        </w:rPr>
        <w:t>онлайн-выставки</w:t>
      </w:r>
      <w:proofErr w:type="spellEnd"/>
      <w:r w:rsidRPr="005C65C2">
        <w:rPr>
          <w:sz w:val="26"/>
          <w:szCs w:val="26"/>
        </w:rPr>
        <w:t>.</w:t>
      </w:r>
    </w:p>
    <w:p w:rsidR="0041695D" w:rsidRDefault="001F1010" w:rsidP="0041695D">
      <w:pPr>
        <w:spacing w:line="276" w:lineRule="auto"/>
        <w:ind w:firstLine="567"/>
        <w:jc w:val="both"/>
        <w:divId w:val="1972859180"/>
        <w:rPr>
          <w:sz w:val="26"/>
          <w:szCs w:val="26"/>
        </w:rPr>
      </w:pPr>
      <w:r w:rsidRPr="005C65C2">
        <w:rPr>
          <w:sz w:val="26"/>
          <w:szCs w:val="26"/>
        </w:rPr>
        <w:t xml:space="preserve">Основной фонд музея составил 3814 единиц хранения. Продолжена работа по внесению сведений о музейных предметах и коллекциях в Государственный каталог Музейного фонда Российской Федерации. Всего за 2022 год внесено 466 экспонатов. Общее число </w:t>
      </w:r>
      <w:proofErr w:type="gramStart"/>
      <w:r w:rsidRPr="005C65C2">
        <w:rPr>
          <w:sz w:val="26"/>
          <w:szCs w:val="26"/>
        </w:rPr>
        <w:t xml:space="preserve">музейных предметов, внесенных в </w:t>
      </w:r>
      <w:proofErr w:type="spellStart"/>
      <w:r w:rsidRPr="005C65C2">
        <w:rPr>
          <w:sz w:val="26"/>
          <w:szCs w:val="26"/>
        </w:rPr>
        <w:t>Госкаталог</w:t>
      </w:r>
      <w:proofErr w:type="spellEnd"/>
      <w:r w:rsidRPr="005C65C2">
        <w:rPr>
          <w:sz w:val="26"/>
          <w:szCs w:val="26"/>
        </w:rPr>
        <w:t xml:space="preserve"> составило</w:t>
      </w:r>
      <w:proofErr w:type="gramEnd"/>
      <w:r w:rsidRPr="005C65C2">
        <w:rPr>
          <w:sz w:val="26"/>
          <w:szCs w:val="26"/>
        </w:rPr>
        <w:t xml:space="preserve"> 2246. Фондовое собрание музея используется в экспозиционно-выставочной и культурно-образовательной деятельности. Проводятся мероприятия патриотической и краеведческой направленности.</w:t>
      </w:r>
    </w:p>
    <w:p w:rsidR="0041695D" w:rsidRDefault="001F1010" w:rsidP="0041695D">
      <w:pPr>
        <w:spacing w:line="276" w:lineRule="auto"/>
        <w:ind w:firstLine="567"/>
        <w:jc w:val="both"/>
        <w:divId w:val="1972859180"/>
        <w:rPr>
          <w:sz w:val="26"/>
          <w:szCs w:val="26"/>
        </w:rPr>
      </w:pPr>
      <w:r w:rsidRPr="005C65C2">
        <w:rPr>
          <w:sz w:val="26"/>
          <w:szCs w:val="26"/>
        </w:rPr>
        <w:t xml:space="preserve">В </w:t>
      </w:r>
      <w:proofErr w:type="spellStart"/>
      <w:r w:rsidRPr="005C65C2">
        <w:rPr>
          <w:sz w:val="26"/>
          <w:szCs w:val="26"/>
        </w:rPr>
        <w:t>Красногорской</w:t>
      </w:r>
      <w:proofErr w:type="spellEnd"/>
      <w:r w:rsidRPr="005C65C2">
        <w:rPr>
          <w:sz w:val="26"/>
          <w:szCs w:val="26"/>
        </w:rPr>
        <w:t xml:space="preserve"> детской школе искусств обучается 189 человек. Процент охвата детей школьного возраста составляет 8,2%. Выпуск составил 44 человека. 11 выпускников получили свидетельства об окончании </w:t>
      </w:r>
      <w:proofErr w:type="spellStart"/>
      <w:r w:rsidRPr="005C65C2">
        <w:rPr>
          <w:sz w:val="26"/>
          <w:szCs w:val="26"/>
        </w:rPr>
        <w:t>предпрофессиональных</w:t>
      </w:r>
      <w:proofErr w:type="spellEnd"/>
      <w:r w:rsidRPr="005C65C2">
        <w:rPr>
          <w:sz w:val="26"/>
          <w:szCs w:val="26"/>
        </w:rPr>
        <w:t xml:space="preserve"> программ. Обучающиеся школы результативно участвуют в различных конкурсах регионального, всероссийского, межрегионального значений, становясь лауреатами различных степеней и дипломантами.</w:t>
      </w:r>
    </w:p>
    <w:p w:rsidR="0041695D" w:rsidRDefault="001F1010" w:rsidP="0041695D">
      <w:pPr>
        <w:spacing w:line="276" w:lineRule="auto"/>
        <w:ind w:firstLine="567"/>
        <w:jc w:val="both"/>
        <w:divId w:val="1972859180"/>
        <w:rPr>
          <w:sz w:val="26"/>
          <w:szCs w:val="26"/>
        </w:rPr>
      </w:pPr>
      <w:r w:rsidRPr="005C65C2">
        <w:rPr>
          <w:sz w:val="26"/>
          <w:szCs w:val="26"/>
        </w:rPr>
        <w:t>Учреждениями культуры района в 2022 году получено средств от приносящей доход деятельности 247,6 тыс. рублей. Сумма добровольных родительских пожертвований в МБУ ДО «</w:t>
      </w:r>
      <w:proofErr w:type="spellStart"/>
      <w:r w:rsidRPr="005C65C2">
        <w:rPr>
          <w:sz w:val="26"/>
          <w:szCs w:val="26"/>
        </w:rPr>
        <w:t>Красногорская</w:t>
      </w:r>
      <w:proofErr w:type="spellEnd"/>
      <w:r w:rsidRPr="005C65C2">
        <w:rPr>
          <w:sz w:val="26"/>
          <w:szCs w:val="26"/>
        </w:rPr>
        <w:t xml:space="preserve"> ДШИ» составила 335,9 тыс. рублей. Денежные средства были направлены на укрепление материально-технической базы учреждений, проведение социально-значимых мероприятий, хозяйственные расходы.</w:t>
      </w:r>
    </w:p>
    <w:p w:rsidR="0074511A" w:rsidRDefault="001F1010" w:rsidP="0041695D">
      <w:pPr>
        <w:spacing w:line="276" w:lineRule="auto"/>
        <w:ind w:firstLine="567"/>
        <w:jc w:val="both"/>
        <w:divId w:val="1972859180"/>
        <w:rPr>
          <w:sz w:val="26"/>
          <w:szCs w:val="26"/>
        </w:rPr>
      </w:pPr>
      <w:r w:rsidRPr="005C65C2">
        <w:rPr>
          <w:sz w:val="26"/>
          <w:szCs w:val="26"/>
        </w:rPr>
        <w:t xml:space="preserve">В 2022 году приобретено здание для </w:t>
      </w:r>
      <w:proofErr w:type="spellStart"/>
      <w:r w:rsidRPr="005C65C2">
        <w:rPr>
          <w:sz w:val="26"/>
          <w:szCs w:val="26"/>
        </w:rPr>
        <w:t>Соусканихинского</w:t>
      </w:r>
      <w:proofErr w:type="spellEnd"/>
      <w:r w:rsidRPr="005C65C2">
        <w:rPr>
          <w:sz w:val="26"/>
          <w:szCs w:val="26"/>
        </w:rPr>
        <w:t xml:space="preserve"> сельского Дома культуры и проведены ремонтные работы за счет средств районного бюджета в сумме 1,6 млн. рублей.</w:t>
      </w:r>
    </w:p>
    <w:p w:rsidR="00C66874" w:rsidRDefault="00C66874" w:rsidP="00906C6C">
      <w:pPr>
        <w:spacing w:line="276" w:lineRule="auto"/>
        <w:jc w:val="both"/>
        <w:divId w:val="1972859180"/>
        <w:rPr>
          <w:sz w:val="26"/>
          <w:szCs w:val="26"/>
        </w:rPr>
      </w:pPr>
    </w:p>
    <w:p w:rsidR="00C66874" w:rsidRDefault="00C66874" w:rsidP="00906C6C">
      <w:pPr>
        <w:spacing w:line="276" w:lineRule="auto"/>
        <w:jc w:val="both"/>
        <w:divId w:val="1972859180"/>
        <w:rPr>
          <w:sz w:val="26"/>
          <w:szCs w:val="26"/>
        </w:rPr>
      </w:pPr>
    </w:p>
    <w:p w:rsidR="00C66874" w:rsidRPr="005C65C2" w:rsidRDefault="00C66874" w:rsidP="00906C6C">
      <w:pPr>
        <w:spacing w:line="276" w:lineRule="auto"/>
        <w:jc w:val="both"/>
        <w:divId w:val="1972859180"/>
        <w:rPr>
          <w:sz w:val="26"/>
          <w:szCs w:val="26"/>
        </w:rPr>
      </w:pPr>
      <w:r>
        <w:rPr>
          <w:sz w:val="26"/>
          <w:szCs w:val="26"/>
        </w:rPr>
        <w:t xml:space="preserve">Глава района                                              </w:t>
      </w:r>
      <w:r w:rsidR="0041695D">
        <w:rPr>
          <w:sz w:val="26"/>
          <w:szCs w:val="26"/>
        </w:rPr>
        <w:t xml:space="preserve">                             </w:t>
      </w:r>
      <w:r>
        <w:rPr>
          <w:sz w:val="26"/>
          <w:szCs w:val="26"/>
        </w:rPr>
        <w:t>Вожаков Андрей Леонидович</w:t>
      </w:r>
    </w:p>
    <w:sectPr w:rsidR="00C66874" w:rsidRPr="005C65C2" w:rsidSect="00D9587F">
      <w:headerReference w:type="even" r:id="rId6"/>
      <w:headerReference w:type="default" r:id="rId7"/>
      <w:footerReference w:type="even" r:id="rId8"/>
      <w:footerReference w:type="default" r:id="rId9"/>
      <w:headerReference w:type="first" r:id="rId10"/>
      <w:footerReference w:type="first" r:id="rId11"/>
      <w:pgSz w:w="11906" w:h="16838"/>
      <w:pgMar w:top="567" w:right="79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F2" w:rsidRDefault="00136CF2" w:rsidP="00D47142">
      <w:r>
        <w:separator/>
      </w:r>
    </w:p>
  </w:endnote>
  <w:endnote w:type="continuationSeparator" w:id="0">
    <w:p w:rsidR="00136CF2" w:rsidRDefault="00136CF2"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AC28A4" w:rsidP="00D47142">
    <w:pPr>
      <w:pStyle w:val="a6"/>
      <w:jc w:val="right"/>
    </w:pPr>
    <w:r>
      <w:fldChar w:fldCharType="begin"/>
    </w:r>
    <w:r w:rsidR="00D47142">
      <w:instrText xml:space="preserve"> PAGE  \* MERGEFORMAT </w:instrText>
    </w:r>
    <w:r>
      <w:fldChar w:fldCharType="separate"/>
    </w:r>
    <w:r w:rsidR="00DB3D06">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F2" w:rsidRDefault="00136CF2" w:rsidP="00D47142">
      <w:r>
        <w:separator/>
      </w:r>
    </w:p>
  </w:footnote>
  <w:footnote w:type="continuationSeparator" w:id="0">
    <w:p w:rsidR="00136CF2" w:rsidRDefault="00136CF2"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D3D3D"/>
    <w:rsid w:val="00136CF2"/>
    <w:rsid w:val="0015389F"/>
    <w:rsid w:val="001B5226"/>
    <w:rsid w:val="001F1010"/>
    <w:rsid w:val="002110D9"/>
    <w:rsid w:val="00213271"/>
    <w:rsid w:val="002909BA"/>
    <w:rsid w:val="002B7DA4"/>
    <w:rsid w:val="00390695"/>
    <w:rsid w:val="0041695D"/>
    <w:rsid w:val="00467A05"/>
    <w:rsid w:val="005A1D93"/>
    <w:rsid w:val="005C65C2"/>
    <w:rsid w:val="00695F7E"/>
    <w:rsid w:val="006D31FC"/>
    <w:rsid w:val="006E2D80"/>
    <w:rsid w:val="00705BA6"/>
    <w:rsid w:val="0074511A"/>
    <w:rsid w:val="00751966"/>
    <w:rsid w:val="008161DA"/>
    <w:rsid w:val="008C1A7D"/>
    <w:rsid w:val="008D0DC4"/>
    <w:rsid w:val="008E0719"/>
    <w:rsid w:val="00906C6C"/>
    <w:rsid w:val="00954C8F"/>
    <w:rsid w:val="00972942"/>
    <w:rsid w:val="00985E1A"/>
    <w:rsid w:val="009F7152"/>
    <w:rsid w:val="00AC28A4"/>
    <w:rsid w:val="00B71ED5"/>
    <w:rsid w:val="00C66874"/>
    <w:rsid w:val="00C74466"/>
    <w:rsid w:val="00C97D56"/>
    <w:rsid w:val="00D47142"/>
    <w:rsid w:val="00D9587F"/>
    <w:rsid w:val="00DB3D06"/>
    <w:rsid w:val="00E12BEB"/>
    <w:rsid w:val="00E93EBB"/>
    <w:rsid w:val="00F70BB2"/>
    <w:rsid w:val="00FE3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2110D9"/>
    <w:pPr>
      <w:spacing w:before="100" w:beforeAutospacing="1" w:after="100" w:afterAutospacing="1"/>
    </w:pPr>
  </w:style>
  <w:style w:type="character" w:styleId="a3">
    <w:name w:val="Strong"/>
    <w:basedOn w:val="a0"/>
    <w:uiPriority w:val="22"/>
    <w:qFormat/>
    <w:rsid w:val="002110D9"/>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4868</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Гилаш</cp:lastModifiedBy>
  <cp:revision>30</cp:revision>
  <cp:lastPrinted>2024-04-24T06:03:00Z</cp:lastPrinted>
  <dcterms:created xsi:type="dcterms:W3CDTF">2022-03-29T02:16:00Z</dcterms:created>
  <dcterms:modified xsi:type="dcterms:W3CDTF">2024-04-24T06:04:00Z</dcterms:modified>
</cp:coreProperties>
</file>