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4C" w:rsidRPr="0054214C" w:rsidRDefault="0054214C" w:rsidP="0054214C">
      <w:pPr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sz w:val="36"/>
          <w:szCs w:val="36"/>
          <w:bdr w:val="none" w:sz="0" w:space="0" w:color="auto" w:frame="1"/>
          <w:lang w:eastAsia="ru-RU"/>
        </w:rPr>
      </w:pPr>
      <w:r w:rsidRPr="0054214C">
        <w:rPr>
          <w:rFonts w:ascii="inherit" w:eastAsia="Times New Roman" w:hAnsi="inherit" w:cs="Tahoma"/>
          <w:b/>
          <w:sz w:val="36"/>
          <w:szCs w:val="36"/>
          <w:bdr w:val="none" w:sz="0" w:space="0" w:color="auto" w:frame="1"/>
          <w:lang w:eastAsia="ru-RU"/>
        </w:rPr>
        <w:t>Чума мелких жвачных</w:t>
      </w:r>
    </w:p>
    <w:p w:rsidR="0054214C" w:rsidRPr="0054214C" w:rsidRDefault="0054214C" w:rsidP="0054214C">
      <w:pPr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sz w:val="36"/>
          <w:szCs w:val="36"/>
          <w:lang w:eastAsia="ru-RU"/>
        </w:rPr>
      </w:pPr>
    </w:p>
    <w:p w:rsidR="0054214C" w:rsidRPr="0054214C" w:rsidRDefault="0054214C" w:rsidP="0054214C">
      <w:pPr>
        <w:spacing w:after="0" w:line="240" w:lineRule="auto"/>
        <w:textAlignment w:val="baseline"/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4214C">
        <w:rPr>
          <w:rFonts w:ascii="inherit" w:eastAsia="Times New Roman" w:hAnsi="inherit" w:cs="Tahoma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50C8" wp14:editId="405BC3A0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2971800" cy="1993900"/>
                <wp:effectExtent l="0" t="0" r="19050" b="254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9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4C" w:rsidRPr="0054214C" w:rsidRDefault="0054214C" w:rsidP="0054214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ahoma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214C">
                              <w:rPr>
                                <w:rFonts w:ascii="inherit" w:eastAsia="Times New Roman" w:hAnsi="inherit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Чума мелких жвачных</w:t>
                            </w:r>
                            <w:r w:rsidRPr="0054214C">
                              <w:rPr>
                                <w:rFonts w:ascii="inherit" w:eastAsia="Times New Roman" w:hAnsi="inherit" w:cs="Tahoma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 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                      </w:r>
                          </w:p>
                          <w:p w:rsidR="0054214C" w:rsidRDefault="00542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95pt;margin-top:.4pt;width:234pt;height:1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" fillcolor="white [3212]" strokecolor="white [3212]" strokeweight=".5pt">
                <v:textbox>
                  <w:txbxContent>
                    <w:p w:rsidR="0054214C" w:rsidRPr="0054214C" w:rsidRDefault="0054214C" w:rsidP="0054214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ahoma"/>
                          <w:sz w:val="28"/>
                          <w:szCs w:val="28"/>
                          <w:lang w:eastAsia="ru-RU"/>
                        </w:rPr>
                      </w:pPr>
                      <w:r w:rsidRPr="0054214C">
                        <w:rPr>
                          <w:rFonts w:ascii="inherit" w:eastAsia="Times New Roman" w:hAnsi="inherit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Чума мелких жвачных</w:t>
                      </w:r>
                      <w:r w:rsidRPr="0054214C">
                        <w:rPr>
                          <w:rFonts w:ascii="inherit" w:eastAsia="Times New Roman" w:hAnsi="inherit" w:cs="Tahoma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 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                </w:r>
                    </w:p>
                    <w:p w:rsidR="0054214C" w:rsidRDefault="0054214C"/>
                  </w:txbxContent>
                </v:textbox>
              </v:shape>
            </w:pict>
          </mc:Fallback>
        </mc:AlternateContent>
      </w:r>
      <w:r w:rsidRPr="0054214C">
        <w:rPr>
          <w:rFonts w:ascii="inherit" w:eastAsia="Times New Roman" w:hAnsi="inherit" w:cs="Tahoma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29FD1A4" wp14:editId="383A44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1771650"/>
            <wp:effectExtent l="0" t="0" r="0" b="0"/>
            <wp:wrapSquare wrapText="bothSides"/>
            <wp:docPr id="1" name="img-51895638" descr="https://vetbologoe.nethouse.ru/static/img/0000/0005/1895/51895638.drjfk82360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1895638" descr="https://vetbologoe.nethouse.ru/static/img/0000/0005/1895/51895638.drjfk82360.W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14C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54214C" w:rsidRPr="0054214C" w:rsidRDefault="0054214C" w:rsidP="0054214C">
      <w:pPr>
        <w:spacing w:after="0" w:line="240" w:lineRule="auto"/>
        <w:jc w:val="both"/>
        <w:textAlignment w:val="baseline"/>
        <w:rPr>
          <w:rFonts w:ascii="inherit" w:eastAsia="Times New Roman" w:hAnsi="inherit" w:cs="Tahoma"/>
          <w:sz w:val="28"/>
          <w:szCs w:val="28"/>
          <w:lang w:eastAsia="ru-RU"/>
        </w:rPr>
      </w:pPr>
      <w:r w:rsidRPr="0054214C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  <w:lang w:eastAsia="ru-RU"/>
        </w:rPr>
        <w:t>Эпизоотологические данные.</w:t>
      </w:r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 К вирусу восприимчивы овцы и козы. 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54214C" w:rsidRPr="0054214C" w:rsidRDefault="0054214C" w:rsidP="0054214C">
      <w:pPr>
        <w:spacing w:after="0" w:line="240" w:lineRule="auto"/>
        <w:jc w:val="both"/>
        <w:textAlignment w:val="baseline"/>
        <w:rPr>
          <w:rFonts w:ascii="inherit" w:eastAsia="Times New Roman" w:hAnsi="inherit" w:cs="Tahoma"/>
          <w:sz w:val="28"/>
          <w:szCs w:val="28"/>
          <w:lang w:eastAsia="ru-RU"/>
        </w:rPr>
      </w:pPr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Клинические признаки. Чума у овец и коз протекает остро и подостро. </w:t>
      </w:r>
      <w:r w:rsidRPr="0054214C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  <w:lang w:eastAsia="ru-RU"/>
        </w:rPr>
        <w:t>Инкубационный период</w:t>
      </w:r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 — от 6 до 15 дней, в зависимости от дозы и вирулентности вируса. При остром течении болезнь начинается повышением температуры тела до 41—41,5</w:t>
      </w:r>
      <w:proofErr w:type="gramStart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 xml:space="preserve">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слизисто</w:t>
      </w:r>
      <w:proofErr w:type="spellEnd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 xml:space="preserve">-серозное, затем гнойное с гнилостным ихорозным запахом. Дыхание затруднено, появляются признаки пневмонии. На 5 - 10-й день болезни животные, как правило, погибают. При подостром течении болезнь развивается </w:t>
      </w:r>
      <w:proofErr w:type="gramStart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медленнее</w:t>
      </w:r>
      <w:proofErr w:type="gramEnd"/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 xml:space="preserve"> и первые признаки появляются только на 5 - 10-е сутки в виде лихорадки, легкого угнетения и серозного истечения из носовой и ротовой полостей. 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54214C" w:rsidRPr="0054214C" w:rsidRDefault="0054214C" w:rsidP="0054214C">
      <w:pPr>
        <w:spacing w:after="0" w:line="240" w:lineRule="auto"/>
        <w:jc w:val="both"/>
        <w:textAlignment w:val="baseline"/>
        <w:rPr>
          <w:rFonts w:ascii="inherit" w:eastAsia="Times New Roman" w:hAnsi="inherit" w:cs="Tahoma"/>
          <w:sz w:val="28"/>
          <w:szCs w:val="28"/>
          <w:lang w:eastAsia="ru-RU"/>
        </w:rPr>
      </w:pPr>
      <w:r w:rsidRPr="0054214C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  <w:lang w:eastAsia="ru-RU"/>
        </w:rPr>
        <w:t>Владельцам мелкого рогатого скота надлежит: </w:t>
      </w:r>
      <w:r w:rsidRPr="0054214C">
        <w:rPr>
          <w:rFonts w:ascii="inherit" w:eastAsia="Times New Roman" w:hAnsi="inherit" w:cs="Tahoma"/>
          <w:sz w:val="28"/>
          <w:szCs w:val="28"/>
          <w:bdr w:val="none" w:sz="0" w:space="0" w:color="auto" w:frame="1"/>
          <w:lang w:eastAsia="ru-RU"/>
        </w:rPr>
        <w:t>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помещения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</w:t>
      </w:r>
    </w:p>
    <w:sectPr w:rsidR="0054214C" w:rsidRPr="0054214C" w:rsidSect="0054214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2A"/>
    <w:rsid w:val="0041462A"/>
    <w:rsid w:val="0054214C"/>
    <w:rsid w:val="00E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2023-10-17T04:13:00Z</dcterms:created>
  <dcterms:modified xsi:type="dcterms:W3CDTF">2023-10-17T04:17:00Z</dcterms:modified>
</cp:coreProperties>
</file>