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AF" w:rsidRPr="00F14F59" w:rsidRDefault="004114AF" w:rsidP="00F14F59">
      <w:pPr>
        <w:suppressAutoHyphens/>
        <w:spacing w:line="240" w:lineRule="auto"/>
        <w:rPr>
          <w:rFonts w:ascii="Times New Roman" w:hAnsi="Times New Roman" w:cs="Times New Roman"/>
          <w:b/>
          <w:bCs/>
          <w:sz w:val="26"/>
          <w:szCs w:val="26"/>
        </w:rPr>
      </w:pPr>
      <w:r w:rsidRPr="00F14F59">
        <w:rPr>
          <w:rFonts w:ascii="Times New Roman" w:hAnsi="Times New Roman" w:cs="Times New Roman"/>
          <w:b/>
          <w:bCs/>
          <w:sz w:val="26"/>
          <w:szCs w:val="26"/>
        </w:rPr>
        <w:t xml:space="preserve">АДМИНИСТРАЦИЯ КРАСНОГОРСКОГО РАЙОНА </w:t>
      </w:r>
    </w:p>
    <w:p w:rsidR="004114AF" w:rsidRPr="00F14F59" w:rsidRDefault="004114AF" w:rsidP="00F14F59">
      <w:pPr>
        <w:suppressAutoHyphens/>
        <w:spacing w:line="240" w:lineRule="auto"/>
        <w:rPr>
          <w:rFonts w:ascii="Times New Roman" w:hAnsi="Times New Roman" w:cs="Times New Roman"/>
          <w:sz w:val="26"/>
          <w:szCs w:val="26"/>
        </w:rPr>
      </w:pPr>
      <w:r w:rsidRPr="00F14F59">
        <w:rPr>
          <w:rFonts w:ascii="Times New Roman" w:hAnsi="Times New Roman" w:cs="Times New Roman"/>
          <w:b/>
          <w:bCs/>
          <w:sz w:val="26"/>
          <w:szCs w:val="26"/>
        </w:rPr>
        <w:t>АЛТАЙСКОГО КРАЯ</w:t>
      </w:r>
    </w:p>
    <w:p w:rsidR="004114AF" w:rsidRPr="00F14F59" w:rsidRDefault="004114AF" w:rsidP="00F14F59">
      <w:pPr>
        <w:suppressAutoHyphens/>
        <w:spacing w:line="240" w:lineRule="auto"/>
        <w:rPr>
          <w:rFonts w:ascii="Times New Roman" w:hAnsi="Times New Roman" w:cs="Times New Roman"/>
          <w:sz w:val="26"/>
          <w:szCs w:val="26"/>
        </w:rPr>
      </w:pPr>
    </w:p>
    <w:p w:rsidR="004114AF" w:rsidRDefault="004114AF" w:rsidP="00F14F59">
      <w:pPr>
        <w:suppressAutoHyphens/>
        <w:spacing w:line="240" w:lineRule="auto"/>
        <w:rPr>
          <w:rFonts w:ascii="Times New Roman" w:hAnsi="Times New Roman" w:cs="Times New Roman"/>
          <w:b/>
          <w:bCs/>
          <w:sz w:val="26"/>
          <w:szCs w:val="26"/>
        </w:rPr>
      </w:pPr>
      <w:r w:rsidRPr="00F14F59">
        <w:rPr>
          <w:rFonts w:ascii="Times New Roman" w:hAnsi="Times New Roman" w:cs="Times New Roman"/>
          <w:b/>
          <w:bCs/>
          <w:sz w:val="26"/>
          <w:szCs w:val="26"/>
        </w:rPr>
        <w:t>ПОСТАНОВЛЕНИЕ</w:t>
      </w:r>
    </w:p>
    <w:p w:rsidR="004114AF" w:rsidRPr="00F14F59" w:rsidRDefault="004114AF" w:rsidP="00F14F59">
      <w:pPr>
        <w:suppressAutoHyphens/>
        <w:spacing w:line="240" w:lineRule="auto"/>
        <w:rPr>
          <w:rFonts w:ascii="Times New Roman" w:hAnsi="Times New Roman" w:cs="Times New Roman"/>
          <w:b/>
          <w:bCs/>
          <w:sz w:val="26"/>
          <w:szCs w:val="26"/>
        </w:rPr>
      </w:pPr>
    </w:p>
    <w:p w:rsidR="00EE187E" w:rsidRDefault="00EE187E" w:rsidP="00F11706">
      <w:pPr>
        <w:suppressAutoHyphens/>
        <w:spacing w:line="240" w:lineRule="auto"/>
        <w:jc w:val="both"/>
        <w:rPr>
          <w:rFonts w:ascii="Times New Roman" w:hAnsi="Times New Roman" w:cs="Times New Roman"/>
          <w:sz w:val="26"/>
          <w:szCs w:val="26"/>
        </w:rPr>
      </w:pPr>
    </w:p>
    <w:p w:rsidR="004114AF" w:rsidRPr="008F0396" w:rsidRDefault="00AD15BB" w:rsidP="00F11706">
      <w:pPr>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29.03</w:t>
      </w:r>
      <w:r w:rsidR="00B60829">
        <w:rPr>
          <w:rFonts w:ascii="Times New Roman" w:hAnsi="Times New Roman" w:cs="Times New Roman"/>
          <w:sz w:val="28"/>
          <w:szCs w:val="28"/>
        </w:rPr>
        <w:t>.</w:t>
      </w:r>
      <w:r w:rsidR="004114AF" w:rsidRPr="008F0396">
        <w:rPr>
          <w:rFonts w:ascii="Times New Roman" w:hAnsi="Times New Roman" w:cs="Times New Roman"/>
          <w:sz w:val="28"/>
          <w:szCs w:val="28"/>
        </w:rPr>
        <w:t>202</w:t>
      </w:r>
      <w:r w:rsidR="00EE187E">
        <w:rPr>
          <w:rFonts w:ascii="Times New Roman" w:hAnsi="Times New Roman" w:cs="Times New Roman"/>
          <w:sz w:val="28"/>
          <w:szCs w:val="28"/>
        </w:rPr>
        <w:t>4</w:t>
      </w:r>
      <w:r w:rsidR="004114AF" w:rsidRPr="008F0396">
        <w:rPr>
          <w:rFonts w:ascii="Times New Roman" w:hAnsi="Times New Roman" w:cs="Times New Roman"/>
          <w:sz w:val="28"/>
          <w:szCs w:val="28"/>
        </w:rPr>
        <w:tab/>
      </w:r>
      <w:r w:rsidR="00EE187E">
        <w:rPr>
          <w:rFonts w:ascii="Times New Roman" w:hAnsi="Times New Roman" w:cs="Times New Roman"/>
          <w:sz w:val="28"/>
          <w:szCs w:val="28"/>
        </w:rPr>
        <w:t xml:space="preserve">    </w:t>
      </w:r>
      <w:r w:rsidR="004114AF" w:rsidRPr="008F0396">
        <w:rPr>
          <w:rFonts w:ascii="Times New Roman" w:hAnsi="Times New Roman" w:cs="Times New Roman"/>
          <w:sz w:val="28"/>
          <w:szCs w:val="28"/>
        </w:rPr>
        <w:tab/>
        <w:t xml:space="preserve">                         </w:t>
      </w:r>
      <w:r w:rsidR="009531C0">
        <w:rPr>
          <w:rFonts w:ascii="Times New Roman" w:hAnsi="Times New Roman" w:cs="Times New Roman"/>
          <w:sz w:val="28"/>
          <w:szCs w:val="28"/>
        </w:rPr>
        <w:t xml:space="preserve">                      </w:t>
      </w:r>
      <w:r w:rsidR="00EE187E">
        <w:rPr>
          <w:rFonts w:ascii="Times New Roman" w:hAnsi="Times New Roman" w:cs="Times New Roman"/>
          <w:sz w:val="28"/>
          <w:szCs w:val="28"/>
        </w:rPr>
        <w:t xml:space="preserve">              </w:t>
      </w:r>
      <w:r w:rsidR="00B60829">
        <w:rPr>
          <w:rFonts w:ascii="Times New Roman" w:hAnsi="Times New Roman" w:cs="Times New Roman"/>
          <w:sz w:val="28"/>
          <w:szCs w:val="28"/>
        </w:rPr>
        <w:t xml:space="preserve">              </w:t>
      </w:r>
      <w:r>
        <w:rPr>
          <w:rFonts w:ascii="Times New Roman" w:hAnsi="Times New Roman" w:cs="Times New Roman"/>
          <w:sz w:val="28"/>
          <w:szCs w:val="28"/>
        </w:rPr>
        <w:t xml:space="preserve">              </w:t>
      </w:r>
      <w:r w:rsidR="00B60829">
        <w:rPr>
          <w:rFonts w:ascii="Times New Roman" w:hAnsi="Times New Roman" w:cs="Times New Roman"/>
          <w:sz w:val="28"/>
          <w:szCs w:val="28"/>
        </w:rPr>
        <w:t xml:space="preserve">   </w:t>
      </w:r>
      <w:r w:rsidR="009531C0">
        <w:rPr>
          <w:rFonts w:ascii="Times New Roman" w:hAnsi="Times New Roman" w:cs="Times New Roman"/>
          <w:sz w:val="28"/>
          <w:szCs w:val="28"/>
        </w:rPr>
        <w:t xml:space="preserve">№ </w:t>
      </w:r>
      <w:r>
        <w:rPr>
          <w:rFonts w:ascii="Times New Roman" w:hAnsi="Times New Roman" w:cs="Times New Roman"/>
          <w:sz w:val="28"/>
          <w:szCs w:val="28"/>
        </w:rPr>
        <w:t>161</w:t>
      </w:r>
    </w:p>
    <w:p w:rsidR="004114AF" w:rsidRPr="00903D13" w:rsidRDefault="004114AF" w:rsidP="00903D13">
      <w:pPr>
        <w:rPr>
          <w:rFonts w:ascii="Times New Roman" w:hAnsi="Times New Roman" w:cs="Times New Roman"/>
          <w:sz w:val="28"/>
          <w:szCs w:val="28"/>
        </w:rPr>
      </w:pPr>
      <w:r w:rsidRPr="00903D13">
        <w:rPr>
          <w:rFonts w:ascii="Times New Roman" w:hAnsi="Times New Roman" w:cs="Times New Roman"/>
          <w:sz w:val="28"/>
          <w:szCs w:val="28"/>
        </w:rPr>
        <w:t>с. Красногорское</w:t>
      </w:r>
    </w:p>
    <w:p w:rsidR="004114AF" w:rsidRDefault="00C40797" w:rsidP="00F14F59">
      <w:pPr>
        <w:suppressAutoHyphens/>
        <w:spacing w:line="240" w:lineRule="auto"/>
        <w:rPr>
          <w:rFonts w:ascii="Times New Roman" w:hAnsi="Times New Roman" w:cs="Times New Roman"/>
          <w:sz w:val="26"/>
          <w:szCs w:val="26"/>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191770</wp:posOffset>
                </wp:positionV>
                <wp:extent cx="2996565" cy="1971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4B5" w:rsidRPr="00A0762A" w:rsidRDefault="00A0762A" w:rsidP="00A0762A">
                            <w:pPr>
                              <w:spacing w:line="240" w:lineRule="auto"/>
                              <w:contextualSpacing/>
                              <w:jc w:val="both"/>
                              <w:rPr>
                                <w:rFonts w:ascii="Times New Roman" w:hAnsi="Times New Roman" w:cs="Times New Roman"/>
                                <w:color w:val="000000" w:themeColor="text1"/>
                                <w:sz w:val="28"/>
                                <w:szCs w:val="28"/>
                              </w:rPr>
                            </w:pPr>
                            <w:r w:rsidRPr="00A0762A">
                              <w:rPr>
                                <w:rFonts w:ascii="Times New Roman" w:hAnsi="Times New Roman" w:cs="Times New Roman"/>
                                <w:color w:val="000000" w:themeColor="text1"/>
                                <w:sz w:val="28"/>
                                <w:szCs w:val="28"/>
                              </w:rPr>
                              <w:t xml:space="preserve">О внесении изменений в </w:t>
                            </w:r>
                            <w:r w:rsidR="00EE187E">
                              <w:rPr>
                                <w:rFonts w:ascii="Times New Roman" w:hAnsi="Times New Roman" w:cs="Times New Roman"/>
                                <w:color w:val="000000" w:themeColor="text1"/>
                                <w:sz w:val="28"/>
                                <w:szCs w:val="28"/>
                              </w:rPr>
                              <w:t>Положение о резерве материальных ресурсов для ликвидации чрезвычайных сит</w:t>
                            </w:r>
                            <w:r w:rsidR="00897212">
                              <w:rPr>
                                <w:rFonts w:ascii="Times New Roman" w:hAnsi="Times New Roman" w:cs="Times New Roman"/>
                                <w:color w:val="000000" w:themeColor="text1"/>
                                <w:sz w:val="28"/>
                                <w:szCs w:val="28"/>
                              </w:rPr>
                              <w:t xml:space="preserve">уаций природного и техногенного характера на территории Красногорского района, </w:t>
                            </w:r>
                            <w:r w:rsidR="00EE187E">
                              <w:rPr>
                                <w:rFonts w:ascii="Times New Roman" w:hAnsi="Times New Roman" w:cs="Times New Roman"/>
                                <w:color w:val="000000" w:themeColor="text1"/>
                                <w:sz w:val="28"/>
                                <w:szCs w:val="28"/>
                              </w:rPr>
                              <w:t>утвержденное постановлением Администрации Красногорского района Алтайского края от 09.02.2021 № 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3pt;margin-top:15.1pt;width:235.95pt;height:15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RhA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" stroked="f">
                <v:textbox>
                  <w:txbxContent>
                    <w:p w:rsidR="004034B5" w:rsidRPr="00A0762A" w:rsidRDefault="00A0762A" w:rsidP="00A0762A">
                      <w:pPr>
                        <w:spacing w:line="240" w:lineRule="auto"/>
                        <w:contextualSpacing/>
                        <w:jc w:val="both"/>
                        <w:rPr>
                          <w:rFonts w:ascii="Times New Roman" w:hAnsi="Times New Roman" w:cs="Times New Roman"/>
                          <w:color w:val="000000" w:themeColor="text1"/>
                          <w:sz w:val="28"/>
                          <w:szCs w:val="28"/>
                        </w:rPr>
                      </w:pPr>
                      <w:bookmarkStart w:id="1" w:name="_GoBack"/>
                      <w:r w:rsidRPr="00A0762A">
                        <w:rPr>
                          <w:rFonts w:ascii="Times New Roman" w:hAnsi="Times New Roman" w:cs="Times New Roman"/>
                          <w:color w:val="000000" w:themeColor="text1"/>
                          <w:sz w:val="28"/>
                          <w:szCs w:val="28"/>
                        </w:rPr>
                        <w:t xml:space="preserve">О внесении изменений в </w:t>
                      </w:r>
                      <w:r w:rsidR="00EE187E">
                        <w:rPr>
                          <w:rFonts w:ascii="Times New Roman" w:hAnsi="Times New Roman" w:cs="Times New Roman"/>
                          <w:color w:val="000000" w:themeColor="text1"/>
                          <w:sz w:val="28"/>
                          <w:szCs w:val="28"/>
                        </w:rPr>
                        <w:t>Положение о резерве материальных ресурсов для ликвидации чрезвычайных сит</w:t>
                      </w:r>
                      <w:r w:rsidR="00897212">
                        <w:rPr>
                          <w:rFonts w:ascii="Times New Roman" w:hAnsi="Times New Roman" w:cs="Times New Roman"/>
                          <w:color w:val="000000" w:themeColor="text1"/>
                          <w:sz w:val="28"/>
                          <w:szCs w:val="28"/>
                        </w:rPr>
                        <w:t xml:space="preserve">уаций природного и техногенного характера на территории Красногорского района, </w:t>
                      </w:r>
                      <w:r w:rsidR="00EE187E">
                        <w:rPr>
                          <w:rFonts w:ascii="Times New Roman" w:hAnsi="Times New Roman" w:cs="Times New Roman"/>
                          <w:color w:val="000000" w:themeColor="text1"/>
                          <w:sz w:val="28"/>
                          <w:szCs w:val="28"/>
                        </w:rPr>
                        <w:t>утвержденное постановлением Администрации Красногорского района Алтайского края от 09.02.2021 № 59</w:t>
                      </w:r>
                      <w:bookmarkEnd w:id="1"/>
                    </w:p>
                  </w:txbxContent>
                </v:textbox>
              </v:shape>
            </w:pict>
          </mc:Fallback>
        </mc:AlternateContent>
      </w:r>
    </w:p>
    <w:p w:rsidR="004114AF" w:rsidRPr="00F14F59" w:rsidRDefault="004114AF" w:rsidP="00F14F59">
      <w:pPr>
        <w:suppressAutoHyphens/>
        <w:spacing w:line="240" w:lineRule="auto"/>
        <w:rPr>
          <w:rFonts w:ascii="Times New Roman" w:hAnsi="Times New Roman" w:cs="Times New Roman"/>
          <w:sz w:val="26"/>
          <w:szCs w:val="26"/>
        </w:rPr>
      </w:pPr>
    </w:p>
    <w:p w:rsidR="004114AF" w:rsidRPr="00F14F59" w:rsidRDefault="004114AF" w:rsidP="00F14F59">
      <w:pPr>
        <w:suppressAutoHyphens/>
        <w:autoSpaceDE w:val="0"/>
        <w:autoSpaceDN w:val="0"/>
        <w:adjustRightInd w:val="0"/>
        <w:spacing w:line="240" w:lineRule="auto"/>
        <w:ind w:right="4675"/>
        <w:jc w:val="both"/>
        <w:rPr>
          <w:rFonts w:ascii="Times New Roman" w:hAnsi="Times New Roman" w:cs="Times New Roman"/>
          <w:sz w:val="26"/>
          <w:szCs w:val="26"/>
        </w:rPr>
      </w:pPr>
      <w:r>
        <w:rPr>
          <w:rFonts w:ascii="Times New Roman" w:hAnsi="Times New Roman" w:cs="Times New Roman"/>
          <w:sz w:val="26"/>
          <w:szCs w:val="26"/>
        </w:rPr>
        <w:t>Об</w:t>
      </w:r>
    </w:p>
    <w:p w:rsidR="004114AF" w:rsidRDefault="004114AF" w:rsidP="00F14F59">
      <w:pPr>
        <w:suppressAutoHyphens/>
        <w:spacing w:line="240" w:lineRule="auto"/>
        <w:jc w:val="both"/>
        <w:rPr>
          <w:rFonts w:ascii="Times New Roman" w:hAnsi="Times New Roman" w:cs="Times New Roman"/>
          <w:sz w:val="26"/>
          <w:szCs w:val="26"/>
        </w:rPr>
      </w:pPr>
    </w:p>
    <w:p w:rsidR="004114AF" w:rsidRPr="00F14F59" w:rsidRDefault="004114AF" w:rsidP="00F14F59">
      <w:pPr>
        <w:suppressAutoHyphens/>
        <w:spacing w:line="240" w:lineRule="auto"/>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AD15BB">
      <w:pPr>
        <w:suppressAutoHyphens/>
        <w:spacing w:line="240" w:lineRule="auto"/>
        <w:ind w:firstLine="709"/>
        <w:contextualSpacing/>
        <w:jc w:val="both"/>
        <w:rPr>
          <w:rFonts w:ascii="Times New Roman" w:hAnsi="Times New Roman" w:cs="Times New Roman"/>
          <w:sz w:val="26"/>
          <w:szCs w:val="26"/>
        </w:rPr>
      </w:pPr>
    </w:p>
    <w:p w:rsidR="00A0762A" w:rsidRPr="00C52B6F" w:rsidRDefault="00A0762A" w:rsidP="00AD15BB">
      <w:pPr>
        <w:suppressAutoHyphens/>
        <w:spacing w:line="240" w:lineRule="auto"/>
        <w:ind w:firstLine="709"/>
        <w:contextualSpacing/>
        <w:jc w:val="both"/>
        <w:rPr>
          <w:rFonts w:ascii="Times New Roman" w:eastAsia="Times New Roman" w:hAnsi="Times New Roman" w:cs="Times New Roman"/>
          <w:color w:val="000000" w:themeColor="text1"/>
          <w:sz w:val="28"/>
          <w:szCs w:val="28"/>
          <w:lang w:eastAsia="ru-RU"/>
        </w:rPr>
      </w:pPr>
      <w:r w:rsidRPr="00A0762A">
        <w:rPr>
          <w:rFonts w:ascii="Times New Roman" w:eastAsia="Times New Roman" w:hAnsi="Times New Roman" w:cs="Times New Roman"/>
          <w:color w:val="000000"/>
          <w:sz w:val="28"/>
          <w:szCs w:val="28"/>
          <w:lang w:eastAsia="ru-RU"/>
        </w:rPr>
        <w:t xml:space="preserve">В соответствии </w:t>
      </w:r>
      <w:r w:rsidR="009531C0">
        <w:rPr>
          <w:rFonts w:ascii="Times New Roman" w:eastAsia="Times New Roman" w:hAnsi="Times New Roman" w:cs="Times New Roman"/>
          <w:color w:val="000000"/>
          <w:sz w:val="28"/>
          <w:szCs w:val="28"/>
          <w:lang w:eastAsia="ru-RU"/>
        </w:rPr>
        <w:t>с</w:t>
      </w:r>
      <w:r w:rsidRPr="00A0762A">
        <w:rPr>
          <w:rFonts w:ascii="Times New Roman" w:eastAsia="Times New Roman" w:hAnsi="Times New Roman" w:cs="Times New Roman"/>
          <w:color w:val="000000"/>
          <w:sz w:val="28"/>
          <w:szCs w:val="28"/>
          <w:lang w:eastAsia="ru-RU"/>
        </w:rPr>
        <w:t xml:space="preserve"> Федеральн</w:t>
      </w:r>
      <w:r w:rsidR="009531C0">
        <w:rPr>
          <w:rFonts w:ascii="Times New Roman" w:eastAsia="Times New Roman" w:hAnsi="Times New Roman" w:cs="Times New Roman"/>
          <w:color w:val="000000"/>
          <w:sz w:val="28"/>
          <w:szCs w:val="28"/>
          <w:lang w:eastAsia="ru-RU"/>
        </w:rPr>
        <w:t>ым</w:t>
      </w:r>
      <w:r w:rsidRPr="00A0762A">
        <w:rPr>
          <w:rFonts w:ascii="Times New Roman" w:eastAsia="Times New Roman" w:hAnsi="Times New Roman" w:cs="Times New Roman"/>
          <w:color w:val="000000"/>
          <w:sz w:val="28"/>
          <w:szCs w:val="28"/>
          <w:lang w:eastAsia="ru-RU"/>
        </w:rPr>
        <w:t xml:space="preserve"> закон</w:t>
      </w:r>
      <w:r w:rsidR="009531C0">
        <w:rPr>
          <w:rFonts w:ascii="Times New Roman" w:eastAsia="Times New Roman" w:hAnsi="Times New Roman" w:cs="Times New Roman"/>
          <w:color w:val="000000"/>
          <w:sz w:val="28"/>
          <w:szCs w:val="28"/>
          <w:lang w:eastAsia="ru-RU"/>
        </w:rPr>
        <w:t>ом</w:t>
      </w:r>
      <w:r w:rsidRPr="00A0762A">
        <w:rPr>
          <w:rFonts w:ascii="Times New Roman" w:eastAsia="Times New Roman" w:hAnsi="Times New Roman" w:cs="Times New Roman"/>
          <w:color w:val="000000"/>
          <w:sz w:val="28"/>
          <w:szCs w:val="28"/>
          <w:lang w:eastAsia="ru-RU"/>
        </w:rPr>
        <w:t xml:space="preserve"> от </w:t>
      </w:r>
      <w:r w:rsidR="00EE187E">
        <w:rPr>
          <w:rFonts w:ascii="Times New Roman" w:eastAsia="Times New Roman" w:hAnsi="Times New Roman" w:cs="Times New Roman"/>
          <w:color w:val="000000"/>
          <w:sz w:val="28"/>
          <w:szCs w:val="28"/>
          <w:lang w:eastAsia="ru-RU"/>
        </w:rPr>
        <w:t>21.12.1994</w:t>
      </w:r>
      <w:r w:rsidRPr="00A0762A">
        <w:rPr>
          <w:rFonts w:ascii="Times New Roman" w:eastAsia="Times New Roman" w:hAnsi="Times New Roman" w:cs="Times New Roman"/>
          <w:color w:val="000000"/>
          <w:sz w:val="28"/>
          <w:szCs w:val="28"/>
          <w:lang w:eastAsia="ru-RU"/>
        </w:rPr>
        <w:t xml:space="preserve"> </w:t>
      </w:r>
      <w:r w:rsidR="00EE187E">
        <w:rPr>
          <w:rFonts w:ascii="Times New Roman" w:eastAsia="Times New Roman" w:hAnsi="Times New Roman" w:cs="Times New Roman"/>
          <w:color w:val="000000"/>
          <w:sz w:val="28"/>
          <w:szCs w:val="28"/>
          <w:lang w:eastAsia="ru-RU"/>
        </w:rPr>
        <w:t>№ 6</w:t>
      </w:r>
      <w:r w:rsidRPr="00A0762A">
        <w:rPr>
          <w:rFonts w:ascii="Times New Roman" w:eastAsia="Times New Roman" w:hAnsi="Times New Roman" w:cs="Times New Roman"/>
          <w:color w:val="000000"/>
          <w:sz w:val="28"/>
          <w:szCs w:val="28"/>
          <w:lang w:eastAsia="ru-RU"/>
        </w:rPr>
        <w:t>8-ФЗ «</w:t>
      </w:r>
      <w:r w:rsidR="00EE187E">
        <w:rPr>
          <w:rFonts w:ascii="Times New Roman" w:eastAsia="Times New Roman" w:hAnsi="Times New Roman" w:cs="Times New Roman"/>
          <w:color w:val="000000"/>
          <w:sz w:val="28"/>
          <w:szCs w:val="28"/>
          <w:lang w:eastAsia="ru-RU"/>
        </w:rPr>
        <w:t>О защите населения и территорий от чрезвычайных ситуаций природного и техногенного характера»</w:t>
      </w:r>
      <w:r w:rsidRPr="00A0762A">
        <w:rPr>
          <w:rFonts w:ascii="Times New Roman" w:eastAsia="Times New Roman" w:hAnsi="Times New Roman" w:cs="Times New Roman"/>
          <w:color w:val="000000"/>
          <w:sz w:val="28"/>
          <w:szCs w:val="28"/>
          <w:lang w:eastAsia="ru-RU"/>
        </w:rPr>
        <w:t>,</w:t>
      </w:r>
      <w:r w:rsidRPr="00A0762A">
        <w:rPr>
          <w:rFonts w:ascii="Times New Roman" w:eastAsia="Times New Roman" w:hAnsi="Times New Roman" w:cs="Times New Roman"/>
          <w:color w:val="000000"/>
          <w:sz w:val="28"/>
          <w:szCs w:val="28"/>
          <w:shd w:val="clear" w:color="auto" w:fill="FFFFFF"/>
          <w:lang w:eastAsia="ru-RU"/>
        </w:rPr>
        <w:t xml:space="preserve"> </w:t>
      </w:r>
      <w:r w:rsidR="00C52B6F">
        <w:rPr>
          <w:rFonts w:ascii="Times New Roman" w:eastAsia="Times New Roman" w:hAnsi="Times New Roman" w:cs="Times New Roman"/>
          <w:color w:val="000000"/>
          <w:sz w:val="28"/>
          <w:szCs w:val="28"/>
          <w:shd w:val="clear" w:color="auto" w:fill="FFFFFF"/>
          <w:lang w:eastAsia="ru-RU"/>
        </w:rPr>
        <w:t>З</w:t>
      </w:r>
      <w:r w:rsidR="00EE187E">
        <w:rPr>
          <w:rFonts w:ascii="Times New Roman" w:eastAsia="Times New Roman" w:hAnsi="Times New Roman" w:cs="Times New Roman"/>
          <w:color w:val="000000"/>
          <w:sz w:val="28"/>
          <w:szCs w:val="28"/>
          <w:shd w:val="clear" w:color="auto" w:fill="FFFFFF"/>
          <w:lang w:eastAsia="ru-RU"/>
        </w:rPr>
        <w:t xml:space="preserve">аконом Алтайского края от 17.03.1998 № 15-ЗС «О защите населения и территорий от </w:t>
      </w:r>
      <w:r w:rsidR="00EE187E" w:rsidRPr="00C52B6F">
        <w:rPr>
          <w:rFonts w:ascii="Times New Roman" w:eastAsia="Times New Roman" w:hAnsi="Times New Roman" w:cs="Times New Roman"/>
          <w:color w:val="000000" w:themeColor="text1"/>
          <w:sz w:val="28"/>
          <w:szCs w:val="28"/>
          <w:shd w:val="clear" w:color="auto" w:fill="FFFFFF"/>
          <w:lang w:eastAsia="ru-RU"/>
        </w:rPr>
        <w:t xml:space="preserve">чрезвычайных ситуаций природного и техногенного характера», </w:t>
      </w:r>
      <w:r w:rsidR="00C52B6F" w:rsidRPr="00C52B6F">
        <w:rPr>
          <w:rFonts w:ascii="Times New Roman" w:eastAsia="Times New Roman" w:hAnsi="Times New Roman" w:cs="Times New Roman"/>
          <w:color w:val="000000" w:themeColor="text1"/>
          <w:sz w:val="28"/>
          <w:szCs w:val="28"/>
          <w:shd w:val="clear" w:color="auto" w:fill="FFFFFF"/>
          <w:lang w:eastAsia="ru-RU"/>
        </w:rPr>
        <w:t xml:space="preserve">Постановлением Правительства Алтайского края от 02.08.2021 № 286 </w:t>
      </w:r>
      <w:r w:rsidR="00C52B6F" w:rsidRPr="00C52B6F">
        <w:rPr>
          <w:rFonts w:ascii="Times New Roman" w:hAnsi="Times New Roman" w:cs="Times New Roman"/>
          <w:color w:val="000000" w:themeColor="text1"/>
          <w:sz w:val="28"/>
          <w:szCs w:val="28"/>
          <w:shd w:val="clear" w:color="auto" w:fill="FFFFFF"/>
        </w:rPr>
        <w:t>«О порядке создания, хранения, использования и восполнения резерва материальных ресурсов для ликвидации чрезвычайных ситуаций на территории Алтайского края»,</w:t>
      </w:r>
    </w:p>
    <w:p w:rsidR="00A0762A" w:rsidRPr="00A0762A" w:rsidRDefault="00A0762A" w:rsidP="00AD15BB">
      <w:pPr>
        <w:tabs>
          <w:tab w:val="left" w:pos="567"/>
        </w:tabs>
        <w:suppressAutoHyphens/>
        <w:spacing w:line="240" w:lineRule="auto"/>
        <w:contextualSpacing/>
        <w:jc w:val="both"/>
        <w:rPr>
          <w:rFonts w:eastAsia="Times New Roman" w:cs="Times New Roman"/>
          <w:sz w:val="28"/>
          <w:szCs w:val="28"/>
          <w:lang w:eastAsia="ru-RU"/>
        </w:rPr>
      </w:pPr>
      <w:r w:rsidRPr="00A0762A">
        <w:rPr>
          <w:rFonts w:ascii="Times New Roman" w:eastAsia="Times New Roman" w:hAnsi="Times New Roman" w:cs="Times New Roman"/>
          <w:sz w:val="28"/>
          <w:szCs w:val="28"/>
          <w:lang w:eastAsia="ru-RU"/>
        </w:rPr>
        <w:t xml:space="preserve">ПОСТАНОВЛЯЮ: </w:t>
      </w:r>
    </w:p>
    <w:p w:rsidR="00A0762A" w:rsidRPr="00A0762A" w:rsidRDefault="00C52B6F" w:rsidP="00AD15BB">
      <w:pPr>
        <w:numPr>
          <w:ilvl w:val="0"/>
          <w:numId w:val="2"/>
        </w:numPr>
        <w:tabs>
          <w:tab w:val="left" w:pos="284"/>
          <w:tab w:val="left" w:pos="993"/>
        </w:tabs>
        <w:suppressAutoHyphens/>
        <w:autoSpaceDN w:val="0"/>
        <w:spacing w:line="240" w:lineRule="auto"/>
        <w:ind w:left="0" w:firstLine="709"/>
        <w:contextualSpacing/>
        <w:jc w:val="both"/>
        <w:textAlignment w:val="baseline"/>
        <w:rPr>
          <w:rFonts w:ascii="Times New Roman" w:eastAsia="Times New Roman" w:hAnsi="Times New Roman" w:cs="Times New Roman"/>
          <w:color w:val="000000"/>
          <w:kern w:val="3"/>
          <w:sz w:val="28"/>
          <w:szCs w:val="28"/>
          <w:lang w:eastAsia="ru-RU" w:bidi="en-US"/>
        </w:rPr>
      </w:pPr>
      <w:r>
        <w:rPr>
          <w:rFonts w:ascii="Times New Roman" w:eastAsia="Times New Roman" w:hAnsi="Times New Roman" w:cs="Times New Roman"/>
          <w:color w:val="000000"/>
          <w:kern w:val="3"/>
          <w:sz w:val="28"/>
          <w:szCs w:val="28"/>
          <w:lang w:eastAsia="ru-RU" w:bidi="en-US"/>
        </w:rPr>
        <w:t>Внести в</w:t>
      </w:r>
      <w:r w:rsidRPr="00A076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Положение о резерве материальных ресурсов для ликвидации чрезвычайных ситуаций природного и техногенного характера на территории Красногорского района, утвержденное постановлением Администрации Красногорского района Алтайского края от 09.02.2021 № 59</w:t>
      </w:r>
      <w:r w:rsidR="00A0762A" w:rsidRPr="00A0762A">
        <w:rPr>
          <w:rFonts w:ascii="Times New Roman" w:eastAsia="Times New Roman" w:hAnsi="Times New Roman" w:cs="Times New Roman"/>
          <w:color w:val="000000"/>
          <w:kern w:val="3"/>
          <w:sz w:val="28"/>
          <w:szCs w:val="28"/>
          <w:lang w:eastAsia="ru-RU" w:bidi="en-US"/>
        </w:rPr>
        <w:t>, следующие изменения:</w:t>
      </w:r>
    </w:p>
    <w:p w:rsidR="008A1646" w:rsidRPr="00C52B6F" w:rsidRDefault="00C52B6F" w:rsidP="00AD15BB">
      <w:pPr>
        <w:numPr>
          <w:ilvl w:val="1"/>
          <w:numId w:val="2"/>
        </w:numPr>
        <w:tabs>
          <w:tab w:val="left" w:pos="284"/>
          <w:tab w:val="left" w:pos="993"/>
        </w:tabs>
        <w:suppressAutoHyphens/>
        <w:autoSpaceDN w:val="0"/>
        <w:spacing w:line="240" w:lineRule="auto"/>
        <w:ind w:left="0" w:firstLine="709"/>
        <w:contextualSpacing/>
        <w:jc w:val="both"/>
        <w:textAlignment w:val="baseline"/>
        <w:rPr>
          <w:rFonts w:ascii="Times New Roman" w:eastAsia="Times New Roman" w:hAnsi="Times New Roman" w:cs="Times New Roman"/>
          <w:color w:val="000000" w:themeColor="text1"/>
          <w:kern w:val="3"/>
          <w:sz w:val="28"/>
          <w:szCs w:val="28"/>
          <w:lang w:eastAsia="ru-RU" w:bidi="en-US"/>
        </w:rPr>
      </w:pPr>
      <w:r w:rsidRPr="00C52B6F">
        <w:rPr>
          <w:rFonts w:ascii="Times New Roman" w:eastAsia="Times New Roman" w:hAnsi="Times New Roman" w:cs="Times New Roman"/>
          <w:color w:val="000000" w:themeColor="text1"/>
          <w:kern w:val="3"/>
          <w:sz w:val="28"/>
          <w:szCs w:val="28"/>
          <w:lang w:eastAsia="ru-RU" w:bidi="en-US"/>
        </w:rPr>
        <w:t xml:space="preserve">Пункт </w:t>
      </w:r>
      <w:r w:rsidR="008A1646" w:rsidRPr="00C52B6F">
        <w:rPr>
          <w:rFonts w:ascii="Times New Roman" w:eastAsia="Times New Roman" w:hAnsi="Times New Roman" w:cs="Times New Roman"/>
          <w:color w:val="000000" w:themeColor="text1"/>
          <w:kern w:val="3"/>
          <w:sz w:val="28"/>
          <w:szCs w:val="28"/>
          <w:lang w:eastAsia="ru-RU" w:bidi="en-US"/>
        </w:rPr>
        <w:t>1</w:t>
      </w:r>
      <w:r w:rsidRPr="00C52B6F">
        <w:rPr>
          <w:rFonts w:ascii="Times New Roman" w:eastAsia="Times New Roman" w:hAnsi="Times New Roman" w:cs="Times New Roman"/>
          <w:color w:val="000000" w:themeColor="text1"/>
          <w:kern w:val="3"/>
          <w:sz w:val="28"/>
          <w:szCs w:val="28"/>
          <w:lang w:eastAsia="ru-RU" w:bidi="en-US"/>
        </w:rPr>
        <w:t>.1</w:t>
      </w:r>
      <w:r w:rsidR="008A1646" w:rsidRPr="00C52B6F">
        <w:rPr>
          <w:rFonts w:ascii="Times New Roman" w:eastAsia="Times New Roman" w:hAnsi="Times New Roman" w:cs="Times New Roman"/>
          <w:color w:val="000000" w:themeColor="text1"/>
          <w:kern w:val="3"/>
          <w:sz w:val="28"/>
          <w:szCs w:val="28"/>
          <w:lang w:eastAsia="ru-RU" w:bidi="en-US"/>
        </w:rPr>
        <w:t xml:space="preserve"> </w:t>
      </w:r>
      <w:r w:rsidRPr="00C52B6F">
        <w:rPr>
          <w:rFonts w:ascii="Times New Roman" w:eastAsia="Times New Roman" w:hAnsi="Times New Roman" w:cs="Times New Roman"/>
          <w:color w:val="000000" w:themeColor="text1"/>
          <w:kern w:val="3"/>
          <w:sz w:val="28"/>
          <w:szCs w:val="28"/>
          <w:lang w:eastAsia="ru-RU" w:bidi="en-US"/>
        </w:rPr>
        <w:t>Положения изложить в следующей редакции</w:t>
      </w:r>
      <w:r w:rsidR="00A0762A" w:rsidRPr="00C52B6F">
        <w:rPr>
          <w:rFonts w:ascii="Times New Roman" w:eastAsia="Times New Roman" w:hAnsi="Times New Roman" w:cs="Times New Roman"/>
          <w:color w:val="000000" w:themeColor="text1"/>
          <w:kern w:val="3"/>
          <w:sz w:val="28"/>
          <w:szCs w:val="28"/>
          <w:lang w:eastAsia="ru-RU" w:bidi="en-US"/>
        </w:rPr>
        <w:t>:</w:t>
      </w:r>
      <w:r w:rsidR="008A1646" w:rsidRPr="00C52B6F">
        <w:rPr>
          <w:rFonts w:ascii="Times New Roman" w:eastAsia="Times New Roman" w:hAnsi="Times New Roman" w:cs="Times New Roman"/>
          <w:color w:val="000000" w:themeColor="text1"/>
          <w:kern w:val="3"/>
          <w:sz w:val="28"/>
          <w:szCs w:val="28"/>
          <w:lang w:eastAsia="ru-RU" w:bidi="en-US"/>
        </w:rPr>
        <w:t xml:space="preserve"> </w:t>
      </w:r>
    </w:p>
    <w:p w:rsidR="00D61C28" w:rsidRPr="00D61C28" w:rsidRDefault="00C52B6F" w:rsidP="00AD15BB">
      <w:pPr>
        <w:pStyle w:val="s16"/>
        <w:shd w:val="clear" w:color="auto" w:fill="FFFFFF"/>
        <w:suppressAutoHyphens/>
        <w:spacing w:before="0" w:beforeAutospacing="0" w:after="0" w:afterAutospacing="0"/>
        <w:ind w:firstLine="709"/>
        <w:contextualSpacing/>
        <w:jc w:val="both"/>
        <w:rPr>
          <w:color w:val="000000" w:themeColor="text1"/>
          <w:sz w:val="28"/>
          <w:szCs w:val="28"/>
          <w:shd w:val="clear" w:color="auto" w:fill="FFFFFF"/>
        </w:rPr>
      </w:pPr>
      <w:r w:rsidRPr="00C52B6F">
        <w:rPr>
          <w:color w:val="000000" w:themeColor="text1"/>
          <w:kern w:val="3"/>
          <w:sz w:val="28"/>
          <w:szCs w:val="28"/>
          <w:lang w:bidi="en-US"/>
        </w:rPr>
        <w:t>«1.1</w:t>
      </w:r>
      <w:r w:rsidR="008A1646" w:rsidRPr="00C52B6F">
        <w:rPr>
          <w:color w:val="000000" w:themeColor="text1"/>
          <w:kern w:val="3"/>
          <w:sz w:val="28"/>
          <w:szCs w:val="28"/>
          <w:lang w:bidi="en-US"/>
        </w:rPr>
        <w:t xml:space="preserve">. </w:t>
      </w:r>
      <w:r w:rsidRPr="00C52B6F">
        <w:rPr>
          <w:color w:val="000000" w:themeColor="text1"/>
          <w:sz w:val="28"/>
          <w:szCs w:val="28"/>
        </w:rPr>
        <w:t xml:space="preserve">Настоящее Положение разработано в соответствии с Федеральным законом от 21.12.1994 № 68-ФЗ «О защите населения и территорий от чрезвычайных ситуаций природного и техногенного характера», п. 1 Постановления Правительства РФ от 11 июля 2020 г. № 1034 </w:t>
      </w:r>
      <w:r w:rsidRPr="00D61C28">
        <w:rPr>
          <w:color w:val="000000" w:themeColor="text1"/>
          <w:sz w:val="28"/>
          <w:szCs w:val="28"/>
        </w:rPr>
        <w:t xml:space="preserve">«О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w:t>
      </w:r>
      <w:r w:rsidRPr="00D61C28">
        <w:rPr>
          <w:color w:val="000000" w:themeColor="text1"/>
          <w:sz w:val="28"/>
          <w:szCs w:val="28"/>
        </w:rPr>
        <w:lastRenderedPageBreak/>
        <w:t xml:space="preserve">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законом Алтайского края от 17.03.1998 № 15-ЗС </w:t>
      </w:r>
      <w:r w:rsidRPr="00D61C28">
        <w:rPr>
          <w:color w:val="000000" w:themeColor="text1"/>
          <w:sz w:val="28"/>
          <w:szCs w:val="28"/>
          <w:shd w:val="clear" w:color="auto" w:fill="FFFFFF"/>
        </w:rPr>
        <w:t>«О защите населения и территорий от чрезвычайных ситуаций природного и техногенного характера».</w:t>
      </w:r>
    </w:p>
    <w:p w:rsidR="005331AC" w:rsidRPr="00D61C28" w:rsidRDefault="005331AC" w:rsidP="00AD15BB">
      <w:pPr>
        <w:pStyle w:val="s16"/>
        <w:shd w:val="clear" w:color="auto" w:fill="FFFFFF"/>
        <w:suppressAutoHyphens/>
        <w:spacing w:before="0" w:beforeAutospacing="0" w:after="0" w:afterAutospacing="0"/>
        <w:ind w:firstLine="709"/>
        <w:contextualSpacing/>
        <w:jc w:val="both"/>
        <w:rPr>
          <w:color w:val="000000" w:themeColor="text1"/>
          <w:sz w:val="28"/>
          <w:szCs w:val="28"/>
        </w:rPr>
      </w:pPr>
      <w:r w:rsidRPr="00D61C28">
        <w:rPr>
          <w:color w:val="000000"/>
          <w:sz w:val="28"/>
          <w:szCs w:val="28"/>
        </w:rPr>
        <w:t>1.</w:t>
      </w:r>
      <w:r w:rsidR="003D6173" w:rsidRPr="00D61C28">
        <w:rPr>
          <w:color w:val="000000"/>
          <w:sz w:val="28"/>
          <w:szCs w:val="28"/>
        </w:rPr>
        <w:t>2</w:t>
      </w:r>
      <w:r w:rsidRPr="00D61C28">
        <w:rPr>
          <w:color w:val="000000"/>
          <w:sz w:val="28"/>
          <w:szCs w:val="28"/>
        </w:rPr>
        <w:t xml:space="preserve">. </w:t>
      </w:r>
      <w:r w:rsidR="00D61C28" w:rsidRPr="00D61C28">
        <w:rPr>
          <w:color w:val="000000"/>
          <w:sz w:val="28"/>
          <w:szCs w:val="28"/>
        </w:rPr>
        <w:t xml:space="preserve">Пункт 2.2.3. Положения </w:t>
      </w:r>
      <w:r w:rsidR="00F35A50" w:rsidRPr="00D61C28">
        <w:rPr>
          <w:color w:val="000000"/>
          <w:sz w:val="28"/>
          <w:szCs w:val="28"/>
        </w:rPr>
        <w:t>изложить в следующей редакции:</w:t>
      </w:r>
    </w:p>
    <w:p w:rsidR="00F35A50" w:rsidRPr="00D61C28" w:rsidRDefault="00F35A50" w:rsidP="00AD15BB">
      <w:pPr>
        <w:pStyle w:val="ConsPlusNormal"/>
        <w:widowControl/>
        <w:tabs>
          <w:tab w:val="left" w:pos="1276"/>
        </w:tabs>
        <w:suppressAutoHyphens/>
        <w:ind w:right="131" w:firstLine="709"/>
        <w:contextualSpacing/>
        <w:jc w:val="both"/>
        <w:rPr>
          <w:rFonts w:ascii="Times New Roman" w:hAnsi="Times New Roman" w:cs="Times New Roman"/>
          <w:bCs/>
          <w:sz w:val="28"/>
          <w:szCs w:val="28"/>
        </w:rPr>
      </w:pPr>
      <w:r w:rsidRPr="00D61C28">
        <w:rPr>
          <w:rFonts w:ascii="Times New Roman" w:hAnsi="Times New Roman" w:cs="Times New Roman"/>
          <w:color w:val="000000"/>
          <w:sz w:val="28"/>
          <w:szCs w:val="28"/>
        </w:rPr>
        <w:t>«</w:t>
      </w:r>
      <w:r w:rsidR="00D61C28" w:rsidRPr="00D61C28">
        <w:rPr>
          <w:rFonts w:ascii="Times New Roman" w:hAnsi="Times New Roman" w:cs="Times New Roman"/>
          <w:sz w:val="28"/>
          <w:szCs w:val="28"/>
        </w:rPr>
        <w:t>2.2.3. по строительным и дорожно-строительным материалам, по обеспечению функционирования строительной техники – отдел жилищно-коммунального хозяйства и газификации Администрации района</w:t>
      </w:r>
      <w:r w:rsidR="003D6173" w:rsidRPr="00D61C28">
        <w:rPr>
          <w:rFonts w:ascii="Times New Roman" w:hAnsi="Times New Roman" w:cs="Times New Roman"/>
          <w:bCs/>
          <w:sz w:val="28"/>
          <w:szCs w:val="28"/>
        </w:rPr>
        <w:t>.».</w:t>
      </w:r>
    </w:p>
    <w:p w:rsidR="00D61C28" w:rsidRPr="00C40797" w:rsidRDefault="00D61C28" w:rsidP="00AD15BB">
      <w:pPr>
        <w:pStyle w:val="s16"/>
        <w:numPr>
          <w:ilvl w:val="1"/>
          <w:numId w:val="5"/>
        </w:numPr>
        <w:shd w:val="clear" w:color="auto" w:fill="FFFFFF"/>
        <w:suppressAutoHyphens/>
        <w:spacing w:before="0" w:beforeAutospacing="0" w:after="0" w:afterAutospacing="0"/>
        <w:ind w:left="0" w:firstLine="709"/>
        <w:contextualSpacing/>
        <w:jc w:val="both"/>
        <w:rPr>
          <w:color w:val="000000" w:themeColor="text1"/>
          <w:sz w:val="28"/>
          <w:szCs w:val="28"/>
        </w:rPr>
      </w:pPr>
      <w:r w:rsidRPr="00C40797">
        <w:rPr>
          <w:color w:val="000000" w:themeColor="text1"/>
          <w:sz w:val="28"/>
          <w:szCs w:val="28"/>
        </w:rPr>
        <w:t>Пункт 2.2.5. Положения изложить в следующей редакции:</w:t>
      </w:r>
    </w:p>
    <w:p w:rsidR="00D61C28" w:rsidRPr="00C40797" w:rsidRDefault="00D61C28" w:rsidP="00AD15BB">
      <w:pPr>
        <w:pStyle w:val="ConsPlusNormal"/>
        <w:widowControl/>
        <w:tabs>
          <w:tab w:val="left" w:pos="1276"/>
        </w:tabs>
        <w:suppressAutoHyphens/>
        <w:ind w:right="131" w:firstLine="709"/>
        <w:contextualSpacing/>
        <w:jc w:val="both"/>
        <w:rPr>
          <w:rFonts w:ascii="Times New Roman" w:hAnsi="Times New Roman" w:cs="Times New Roman"/>
          <w:bCs/>
          <w:color w:val="000000" w:themeColor="text1"/>
          <w:sz w:val="28"/>
          <w:szCs w:val="28"/>
        </w:rPr>
      </w:pPr>
      <w:r w:rsidRPr="00C40797">
        <w:rPr>
          <w:rFonts w:ascii="Times New Roman" w:hAnsi="Times New Roman" w:cs="Times New Roman"/>
          <w:color w:val="000000" w:themeColor="text1"/>
          <w:sz w:val="28"/>
          <w:szCs w:val="28"/>
        </w:rPr>
        <w:t xml:space="preserve">«2.2.5. по медицинскому имуществу и медикаментам - </w:t>
      </w:r>
      <w:r w:rsidRPr="00897212">
        <w:rPr>
          <w:rFonts w:ascii="Times New Roman" w:hAnsi="Times New Roman" w:cs="Times New Roman"/>
          <w:color w:val="000000" w:themeColor="text1"/>
          <w:sz w:val="28"/>
          <w:szCs w:val="28"/>
        </w:rPr>
        <w:t xml:space="preserve">отдел </w:t>
      </w:r>
      <w:r w:rsidR="00897212">
        <w:rPr>
          <w:rFonts w:ascii="Times New Roman" w:hAnsi="Times New Roman" w:cs="Times New Roman"/>
          <w:color w:val="000000" w:themeColor="text1"/>
          <w:sz w:val="28"/>
          <w:szCs w:val="28"/>
        </w:rPr>
        <w:t xml:space="preserve">ГО и </w:t>
      </w:r>
      <w:proofErr w:type="gramStart"/>
      <w:r w:rsidR="00897212">
        <w:rPr>
          <w:rFonts w:ascii="Times New Roman" w:hAnsi="Times New Roman" w:cs="Times New Roman"/>
          <w:color w:val="000000" w:themeColor="text1"/>
          <w:sz w:val="28"/>
          <w:szCs w:val="28"/>
        </w:rPr>
        <w:t>ЧС</w:t>
      </w:r>
      <w:proofErr w:type="gramEnd"/>
      <w:r w:rsidR="00897212">
        <w:rPr>
          <w:rFonts w:ascii="Times New Roman" w:hAnsi="Times New Roman" w:cs="Times New Roman"/>
          <w:color w:val="000000" w:themeColor="text1"/>
          <w:sz w:val="28"/>
          <w:szCs w:val="28"/>
        </w:rPr>
        <w:t xml:space="preserve"> и МОБ работы Администрации района</w:t>
      </w:r>
      <w:r w:rsidRPr="00C40797">
        <w:rPr>
          <w:rFonts w:ascii="Times New Roman" w:hAnsi="Times New Roman" w:cs="Times New Roman"/>
          <w:bCs/>
          <w:color w:val="000000" w:themeColor="text1"/>
          <w:sz w:val="28"/>
          <w:szCs w:val="28"/>
        </w:rPr>
        <w:t>.».</w:t>
      </w:r>
    </w:p>
    <w:p w:rsidR="00D61C28" w:rsidRPr="00C40797" w:rsidRDefault="00D61C28" w:rsidP="00AD15BB">
      <w:pPr>
        <w:pStyle w:val="a9"/>
        <w:numPr>
          <w:ilvl w:val="1"/>
          <w:numId w:val="5"/>
        </w:numPr>
        <w:tabs>
          <w:tab w:val="left" w:pos="1276"/>
        </w:tabs>
        <w:suppressAutoHyphens/>
        <w:spacing w:line="240" w:lineRule="auto"/>
        <w:ind w:left="0" w:firstLine="709"/>
        <w:jc w:val="both"/>
        <w:rPr>
          <w:rFonts w:ascii="Times New Roman" w:hAnsi="Times New Roman" w:cs="Times New Roman"/>
          <w:color w:val="000000" w:themeColor="text1"/>
          <w:sz w:val="28"/>
          <w:szCs w:val="28"/>
        </w:rPr>
      </w:pPr>
      <w:r w:rsidRPr="00C40797">
        <w:rPr>
          <w:rFonts w:ascii="Times New Roman" w:hAnsi="Times New Roman" w:cs="Times New Roman"/>
          <w:color w:val="000000" w:themeColor="text1"/>
          <w:sz w:val="28"/>
          <w:szCs w:val="28"/>
        </w:rPr>
        <w:t>Пункт 2.4. Положени</w:t>
      </w:r>
      <w:r w:rsidR="00B60829">
        <w:rPr>
          <w:rFonts w:ascii="Times New Roman" w:hAnsi="Times New Roman" w:cs="Times New Roman"/>
          <w:color w:val="000000" w:themeColor="text1"/>
          <w:sz w:val="28"/>
          <w:szCs w:val="28"/>
        </w:rPr>
        <w:t>я изложить в следующей редакции:</w:t>
      </w:r>
      <w:r w:rsidRPr="00C40797">
        <w:rPr>
          <w:rFonts w:ascii="Times New Roman" w:hAnsi="Times New Roman" w:cs="Times New Roman"/>
          <w:color w:val="000000" w:themeColor="text1"/>
          <w:sz w:val="28"/>
          <w:szCs w:val="28"/>
        </w:rPr>
        <w:t xml:space="preserve"> </w:t>
      </w:r>
    </w:p>
    <w:p w:rsidR="00D61C28" w:rsidRPr="00C40797" w:rsidRDefault="00D61C28" w:rsidP="00AD15BB">
      <w:pPr>
        <w:pStyle w:val="a9"/>
        <w:tabs>
          <w:tab w:val="left" w:pos="993"/>
          <w:tab w:val="left" w:pos="1276"/>
        </w:tabs>
        <w:suppressAutoHyphens/>
        <w:spacing w:line="240" w:lineRule="auto"/>
        <w:ind w:left="0" w:firstLine="709"/>
        <w:jc w:val="both"/>
        <w:rPr>
          <w:rFonts w:ascii="Times New Roman" w:hAnsi="Times New Roman" w:cs="Times New Roman"/>
          <w:color w:val="000000" w:themeColor="text1"/>
          <w:sz w:val="28"/>
          <w:szCs w:val="28"/>
        </w:rPr>
      </w:pPr>
      <w:r w:rsidRPr="00C40797">
        <w:rPr>
          <w:rFonts w:ascii="Times New Roman" w:hAnsi="Times New Roman" w:cs="Times New Roman"/>
          <w:color w:val="000000" w:themeColor="text1"/>
          <w:sz w:val="28"/>
          <w:szCs w:val="28"/>
        </w:rPr>
        <w:t xml:space="preserve">«2.4. Согласно п. 9 ч. 1 ст. 93 </w:t>
      </w:r>
      <w:r w:rsidRPr="00C40797">
        <w:rPr>
          <w:rFonts w:ascii="Times New Roman" w:hAnsi="Times New Roman" w:cs="Times New Roman"/>
          <w:color w:val="000000" w:themeColor="text1"/>
          <w:sz w:val="28"/>
          <w:szCs w:val="28"/>
          <w:shd w:val="clear" w:color="auto" w:fill="FFFFFF"/>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D61C28" w:rsidRDefault="00D61C28" w:rsidP="00AD15BB">
      <w:pPr>
        <w:pStyle w:val="a9"/>
        <w:numPr>
          <w:ilvl w:val="0"/>
          <w:numId w:val="5"/>
        </w:numPr>
        <w:tabs>
          <w:tab w:val="left" w:pos="1134"/>
        </w:tabs>
        <w:suppressAutoHyphens/>
        <w:spacing w:line="240" w:lineRule="auto"/>
        <w:ind w:left="0" w:firstLine="709"/>
        <w:jc w:val="both"/>
        <w:rPr>
          <w:rFonts w:ascii="Times New Roman" w:hAnsi="Times New Roman" w:cs="Times New Roman"/>
          <w:color w:val="000000" w:themeColor="text1"/>
          <w:sz w:val="28"/>
          <w:szCs w:val="28"/>
        </w:rPr>
      </w:pPr>
      <w:r w:rsidRPr="00C40797">
        <w:rPr>
          <w:rFonts w:ascii="Times New Roman" w:hAnsi="Times New Roman" w:cs="Times New Roman"/>
          <w:color w:val="000000" w:themeColor="text1"/>
          <w:sz w:val="28"/>
          <w:szCs w:val="28"/>
        </w:rPr>
        <w:t>Настоящее постановление обнародовать на официальном сайте Администрации района, в сборнике муниципальных правовых актов Красногорского района Алтайского края</w:t>
      </w:r>
      <w:r w:rsidRPr="00D61C28">
        <w:rPr>
          <w:rFonts w:ascii="Times New Roman" w:hAnsi="Times New Roman" w:cs="Times New Roman"/>
          <w:color w:val="000000" w:themeColor="text1"/>
          <w:sz w:val="28"/>
          <w:szCs w:val="28"/>
        </w:rPr>
        <w:t>.</w:t>
      </w:r>
    </w:p>
    <w:p w:rsidR="003D6173" w:rsidRPr="00D61C28" w:rsidRDefault="003D6173" w:rsidP="00AD15BB">
      <w:pPr>
        <w:pStyle w:val="a9"/>
        <w:numPr>
          <w:ilvl w:val="0"/>
          <w:numId w:val="5"/>
        </w:numPr>
        <w:tabs>
          <w:tab w:val="left" w:pos="1134"/>
        </w:tabs>
        <w:suppressAutoHyphens/>
        <w:spacing w:line="240" w:lineRule="auto"/>
        <w:ind w:left="0" w:firstLine="709"/>
        <w:jc w:val="both"/>
        <w:rPr>
          <w:rFonts w:ascii="Times New Roman" w:hAnsi="Times New Roman" w:cs="Times New Roman"/>
          <w:color w:val="000000" w:themeColor="text1"/>
          <w:sz w:val="28"/>
          <w:szCs w:val="28"/>
        </w:rPr>
      </w:pPr>
      <w:r w:rsidRPr="00D61C28">
        <w:rPr>
          <w:rFonts w:ascii="Times New Roman" w:hAnsi="Times New Roman" w:cs="Times New Roman"/>
          <w:color w:val="000000" w:themeColor="text1"/>
          <w:sz w:val="28"/>
          <w:szCs w:val="28"/>
        </w:rPr>
        <w:t xml:space="preserve">Контроль за исполнением настоящего постановления </w:t>
      </w:r>
      <w:r w:rsidR="00D61C28">
        <w:rPr>
          <w:rFonts w:ascii="Times New Roman" w:hAnsi="Times New Roman" w:cs="Times New Roman"/>
          <w:color w:val="000000" w:themeColor="text1"/>
          <w:sz w:val="28"/>
          <w:szCs w:val="28"/>
        </w:rPr>
        <w:t xml:space="preserve">возложить на заместителя главы Администрации </w:t>
      </w:r>
      <w:r w:rsidR="00C40797">
        <w:rPr>
          <w:rFonts w:ascii="Times New Roman" w:hAnsi="Times New Roman" w:cs="Times New Roman"/>
          <w:color w:val="000000" w:themeColor="text1"/>
          <w:sz w:val="28"/>
          <w:szCs w:val="28"/>
        </w:rPr>
        <w:t>района Шукшина А.Н.</w:t>
      </w:r>
    </w:p>
    <w:p w:rsidR="003D6173" w:rsidRPr="003D6173" w:rsidRDefault="003D6173" w:rsidP="00AD15BB">
      <w:pPr>
        <w:suppressAutoHyphens/>
        <w:autoSpaceDE w:val="0"/>
        <w:autoSpaceDN w:val="0"/>
        <w:adjustRightInd w:val="0"/>
        <w:spacing w:line="240" w:lineRule="auto"/>
        <w:contextualSpacing/>
        <w:jc w:val="both"/>
        <w:outlineLvl w:val="0"/>
        <w:rPr>
          <w:rFonts w:ascii="Times New Roman" w:hAnsi="Times New Roman" w:cs="Times New Roman"/>
          <w:color w:val="000000"/>
          <w:sz w:val="28"/>
          <w:szCs w:val="28"/>
        </w:rPr>
      </w:pPr>
    </w:p>
    <w:p w:rsidR="004114AF" w:rsidRPr="004034B5" w:rsidRDefault="004114AF" w:rsidP="00F14F59">
      <w:pPr>
        <w:suppressAutoHyphens/>
        <w:spacing w:line="240" w:lineRule="auto"/>
        <w:jc w:val="both"/>
        <w:rPr>
          <w:rFonts w:ascii="Times New Roman" w:hAnsi="Times New Roman" w:cs="Times New Roman"/>
          <w:color w:val="000000" w:themeColor="text1"/>
          <w:sz w:val="28"/>
          <w:szCs w:val="28"/>
        </w:rPr>
      </w:pPr>
    </w:p>
    <w:p w:rsidR="00B60829" w:rsidRDefault="004114AF" w:rsidP="00F14F59">
      <w:pPr>
        <w:suppressAutoHyphens/>
        <w:spacing w:line="240" w:lineRule="auto"/>
        <w:jc w:val="both"/>
        <w:rPr>
          <w:rFonts w:ascii="Times New Roman" w:hAnsi="Times New Roman" w:cs="Times New Roman"/>
          <w:color w:val="000000" w:themeColor="text1"/>
          <w:sz w:val="28"/>
          <w:szCs w:val="28"/>
        </w:rPr>
      </w:pPr>
      <w:r w:rsidRPr="004034B5">
        <w:rPr>
          <w:rFonts w:ascii="Times New Roman" w:hAnsi="Times New Roman" w:cs="Times New Roman"/>
          <w:color w:val="000000" w:themeColor="text1"/>
          <w:sz w:val="28"/>
          <w:szCs w:val="28"/>
        </w:rPr>
        <w:t>Глава р</w:t>
      </w:r>
      <w:r w:rsidR="004034B5">
        <w:rPr>
          <w:rFonts w:ascii="Times New Roman" w:hAnsi="Times New Roman" w:cs="Times New Roman"/>
          <w:color w:val="000000" w:themeColor="text1"/>
          <w:sz w:val="28"/>
          <w:szCs w:val="28"/>
        </w:rPr>
        <w:t>айона</w:t>
      </w:r>
      <w:r w:rsidRPr="004034B5">
        <w:rPr>
          <w:rFonts w:ascii="Times New Roman" w:hAnsi="Times New Roman" w:cs="Times New Roman"/>
          <w:color w:val="000000" w:themeColor="text1"/>
          <w:sz w:val="28"/>
          <w:szCs w:val="28"/>
        </w:rPr>
        <w:t xml:space="preserve">                                                                             </w:t>
      </w:r>
      <w:r w:rsidR="00BD3680" w:rsidRPr="004034B5">
        <w:rPr>
          <w:rFonts w:ascii="Times New Roman" w:hAnsi="Times New Roman" w:cs="Times New Roman"/>
          <w:color w:val="000000" w:themeColor="text1"/>
          <w:sz w:val="28"/>
          <w:szCs w:val="28"/>
        </w:rPr>
        <w:t xml:space="preserve">          </w:t>
      </w:r>
      <w:r w:rsidRPr="004034B5">
        <w:rPr>
          <w:rFonts w:ascii="Times New Roman" w:hAnsi="Times New Roman" w:cs="Times New Roman"/>
          <w:color w:val="000000" w:themeColor="text1"/>
          <w:sz w:val="28"/>
          <w:szCs w:val="28"/>
        </w:rPr>
        <w:t>А.Л.</w:t>
      </w:r>
      <w:r w:rsidR="00897212">
        <w:rPr>
          <w:rFonts w:ascii="Times New Roman" w:hAnsi="Times New Roman" w:cs="Times New Roman"/>
          <w:color w:val="000000" w:themeColor="text1"/>
          <w:sz w:val="28"/>
          <w:szCs w:val="28"/>
        </w:rPr>
        <w:t xml:space="preserve"> </w:t>
      </w:r>
      <w:r w:rsidRPr="004034B5">
        <w:rPr>
          <w:rFonts w:ascii="Times New Roman" w:hAnsi="Times New Roman" w:cs="Times New Roman"/>
          <w:color w:val="000000" w:themeColor="text1"/>
          <w:sz w:val="28"/>
          <w:szCs w:val="28"/>
        </w:rPr>
        <w:t>Вожаков</w:t>
      </w:r>
    </w:p>
    <w:p w:rsidR="00B60829" w:rsidRDefault="00B60829" w:rsidP="00F14F59">
      <w:pPr>
        <w:suppressAutoHyphens/>
        <w:spacing w:line="240" w:lineRule="auto"/>
        <w:jc w:val="both"/>
        <w:rPr>
          <w:rFonts w:ascii="Times New Roman" w:hAnsi="Times New Roman" w:cs="Times New Roman"/>
          <w:color w:val="000000" w:themeColor="text1"/>
          <w:sz w:val="28"/>
          <w:szCs w:val="28"/>
        </w:rPr>
      </w:pPr>
    </w:p>
    <w:p w:rsidR="00B60829" w:rsidRDefault="00B60829" w:rsidP="00F14F59">
      <w:pPr>
        <w:suppressAutoHyphens/>
        <w:spacing w:line="240" w:lineRule="auto"/>
        <w:jc w:val="both"/>
        <w:rPr>
          <w:rFonts w:ascii="Times New Roman" w:hAnsi="Times New Roman" w:cs="Times New Roman"/>
          <w:color w:val="000000" w:themeColor="text1"/>
          <w:sz w:val="28"/>
          <w:szCs w:val="28"/>
        </w:rPr>
      </w:pPr>
    </w:p>
    <w:p w:rsidR="004114AF" w:rsidRPr="004034B5" w:rsidRDefault="004114AF" w:rsidP="00F14F59">
      <w:pPr>
        <w:suppressAutoHyphens/>
        <w:spacing w:line="240" w:lineRule="auto"/>
        <w:jc w:val="both"/>
        <w:rPr>
          <w:rFonts w:ascii="Times New Roman" w:hAnsi="Times New Roman" w:cs="Times New Roman"/>
          <w:color w:val="000000" w:themeColor="text1"/>
          <w:sz w:val="28"/>
          <w:szCs w:val="28"/>
        </w:rPr>
      </w:pPr>
      <w:bookmarkStart w:id="0" w:name="_GoBack"/>
      <w:bookmarkEnd w:id="0"/>
    </w:p>
    <w:p w:rsidR="00C40797" w:rsidRDefault="00C40797" w:rsidP="004034B5">
      <w:pPr>
        <w:spacing w:line="240" w:lineRule="auto"/>
        <w:jc w:val="left"/>
        <w:rPr>
          <w:rFonts w:ascii="Times New Roman" w:hAnsi="Times New Roman" w:cs="Times New Roman"/>
          <w:sz w:val="18"/>
          <w:szCs w:val="18"/>
        </w:rPr>
      </w:pPr>
      <w:r>
        <w:rPr>
          <w:rFonts w:ascii="Times New Roman" w:hAnsi="Times New Roman" w:cs="Times New Roman"/>
          <w:sz w:val="18"/>
          <w:szCs w:val="18"/>
        </w:rPr>
        <w:t>и</w:t>
      </w:r>
      <w:r w:rsidR="004114AF" w:rsidRPr="000A7605">
        <w:rPr>
          <w:rFonts w:ascii="Times New Roman" w:hAnsi="Times New Roman" w:cs="Times New Roman"/>
          <w:sz w:val="18"/>
          <w:szCs w:val="18"/>
        </w:rPr>
        <w:t xml:space="preserve">сп. </w:t>
      </w:r>
      <w:proofErr w:type="spellStart"/>
      <w:r w:rsidR="004114AF" w:rsidRPr="000A7605">
        <w:rPr>
          <w:rFonts w:ascii="Times New Roman" w:hAnsi="Times New Roman" w:cs="Times New Roman"/>
          <w:sz w:val="18"/>
          <w:szCs w:val="18"/>
        </w:rPr>
        <w:t>Головенкова</w:t>
      </w:r>
      <w:proofErr w:type="spellEnd"/>
      <w:r w:rsidR="004114AF" w:rsidRPr="000A7605">
        <w:rPr>
          <w:rFonts w:ascii="Times New Roman" w:hAnsi="Times New Roman" w:cs="Times New Roman"/>
          <w:sz w:val="18"/>
          <w:szCs w:val="18"/>
        </w:rPr>
        <w:t xml:space="preserve"> Ю.В.</w:t>
      </w:r>
    </w:p>
    <w:p w:rsidR="004114AF" w:rsidRPr="004034B5" w:rsidRDefault="004114AF" w:rsidP="004034B5">
      <w:pPr>
        <w:spacing w:line="240" w:lineRule="auto"/>
        <w:jc w:val="left"/>
        <w:rPr>
          <w:rFonts w:ascii="Times New Roman" w:hAnsi="Times New Roman" w:cs="Times New Roman"/>
          <w:sz w:val="18"/>
          <w:szCs w:val="18"/>
        </w:rPr>
      </w:pPr>
      <w:r w:rsidRPr="000A7605">
        <w:rPr>
          <w:rFonts w:ascii="Times New Roman" w:hAnsi="Times New Roman" w:cs="Times New Roman"/>
          <w:sz w:val="18"/>
          <w:szCs w:val="18"/>
        </w:rPr>
        <w:t>22-9-06</w:t>
      </w:r>
    </w:p>
    <w:sectPr w:rsidR="004114AF" w:rsidRPr="004034B5" w:rsidSect="001F6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B373E73"/>
    <w:multiLevelType w:val="hybridMultilevel"/>
    <w:tmpl w:val="1D1E7E2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15:restartNumberingAfterBreak="0">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556729C5"/>
    <w:multiLevelType w:val="hybridMultilevel"/>
    <w:tmpl w:val="33A0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164E7F"/>
    <w:multiLevelType w:val="hybridMultilevel"/>
    <w:tmpl w:val="325E9A78"/>
    <w:lvl w:ilvl="0" w:tplc="9626A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79"/>
    <w:rsid w:val="000A7605"/>
    <w:rsid w:val="000C08F1"/>
    <w:rsid w:val="000C6FE3"/>
    <w:rsid w:val="00120158"/>
    <w:rsid w:val="00186B9D"/>
    <w:rsid w:val="001F2FD6"/>
    <w:rsid w:val="001F67FF"/>
    <w:rsid w:val="00247088"/>
    <w:rsid w:val="00257C79"/>
    <w:rsid w:val="002A17C1"/>
    <w:rsid w:val="002A1AFC"/>
    <w:rsid w:val="002A5079"/>
    <w:rsid w:val="00334072"/>
    <w:rsid w:val="00334CD1"/>
    <w:rsid w:val="00375E51"/>
    <w:rsid w:val="003B4BDD"/>
    <w:rsid w:val="003D6173"/>
    <w:rsid w:val="004034B5"/>
    <w:rsid w:val="004055C8"/>
    <w:rsid w:val="004114AF"/>
    <w:rsid w:val="005331AC"/>
    <w:rsid w:val="006238A5"/>
    <w:rsid w:val="006502B0"/>
    <w:rsid w:val="006844A1"/>
    <w:rsid w:val="006A0D17"/>
    <w:rsid w:val="006F468B"/>
    <w:rsid w:val="00774390"/>
    <w:rsid w:val="0085047A"/>
    <w:rsid w:val="008809B9"/>
    <w:rsid w:val="008813CE"/>
    <w:rsid w:val="00897212"/>
    <w:rsid w:val="008A1646"/>
    <w:rsid w:val="008C1EF9"/>
    <w:rsid w:val="008C4461"/>
    <w:rsid w:val="008D51BA"/>
    <w:rsid w:val="008E5F56"/>
    <w:rsid w:val="008F0396"/>
    <w:rsid w:val="00903D13"/>
    <w:rsid w:val="00911C63"/>
    <w:rsid w:val="00923D62"/>
    <w:rsid w:val="009510B9"/>
    <w:rsid w:val="009531C0"/>
    <w:rsid w:val="009C0739"/>
    <w:rsid w:val="00A0762A"/>
    <w:rsid w:val="00A238D6"/>
    <w:rsid w:val="00A2631A"/>
    <w:rsid w:val="00A4590C"/>
    <w:rsid w:val="00A73BD3"/>
    <w:rsid w:val="00A76352"/>
    <w:rsid w:val="00AD15BB"/>
    <w:rsid w:val="00AD1DC1"/>
    <w:rsid w:val="00AE71AD"/>
    <w:rsid w:val="00B450F9"/>
    <w:rsid w:val="00B55E8B"/>
    <w:rsid w:val="00B60829"/>
    <w:rsid w:val="00B87397"/>
    <w:rsid w:val="00BA5137"/>
    <w:rsid w:val="00BB6868"/>
    <w:rsid w:val="00BD3680"/>
    <w:rsid w:val="00C40797"/>
    <w:rsid w:val="00C5122C"/>
    <w:rsid w:val="00C52B6F"/>
    <w:rsid w:val="00C532ED"/>
    <w:rsid w:val="00C65E89"/>
    <w:rsid w:val="00C74E08"/>
    <w:rsid w:val="00C76513"/>
    <w:rsid w:val="00CA7D78"/>
    <w:rsid w:val="00CC38E8"/>
    <w:rsid w:val="00D61C28"/>
    <w:rsid w:val="00DB09A1"/>
    <w:rsid w:val="00DE1F6C"/>
    <w:rsid w:val="00E319C2"/>
    <w:rsid w:val="00E948C7"/>
    <w:rsid w:val="00ED65EE"/>
    <w:rsid w:val="00EE187E"/>
    <w:rsid w:val="00F11706"/>
    <w:rsid w:val="00F14F59"/>
    <w:rsid w:val="00F35A50"/>
    <w:rsid w:val="00F81FC3"/>
    <w:rsid w:val="00FD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BC651"/>
  <w15:docId w15:val="{1C59A149-9057-406E-AF41-66777BDA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7FF"/>
    <w:pPr>
      <w:spacing w:line="360" w:lineRule="auto"/>
      <w:jc w:val="center"/>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99"/>
    <w:qFormat/>
    <w:rsid w:val="002A5079"/>
    <w:rPr>
      <w:b/>
      <w:bCs/>
    </w:rPr>
  </w:style>
  <w:style w:type="character" w:styleId="a5">
    <w:name w:val="Hyperlink"/>
    <w:basedOn w:val="a0"/>
    <w:uiPriority w:val="99"/>
    <w:rsid w:val="002A5079"/>
    <w:rPr>
      <w:color w:val="0000FF"/>
      <w:u w:val="single"/>
    </w:rPr>
  </w:style>
  <w:style w:type="paragraph" w:customStyle="1" w:styleId="consplusnonformat">
    <w:name w:val="consplusnonformat"/>
    <w:basedOn w:val="a"/>
    <w:uiPriority w:val="99"/>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3">
    <w:name w:val="3"/>
    <w:basedOn w:val="a"/>
    <w:uiPriority w:val="99"/>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F14F5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14F59"/>
    <w:rPr>
      <w:rFonts w:ascii="Tahoma" w:hAnsi="Tahoma" w:cs="Tahoma"/>
      <w:sz w:val="16"/>
      <w:szCs w:val="16"/>
    </w:rPr>
  </w:style>
  <w:style w:type="paragraph" w:customStyle="1" w:styleId="a8">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C74E08"/>
    <w:pPr>
      <w:spacing w:after="160" w:line="240" w:lineRule="exact"/>
      <w:jc w:val="left"/>
    </w:pPr>
    <w:rPr>
      <w:rFonts w:ascii="Verdana" w:hAnsi="Verdana" w:cs="Verdana"/>
      <w:sz w:val="24"/>
      <w:szCs w:val="24"/>
      <w:lang w:val="en-US" w:eastAsia="ru-RU"/>
    </w:rPr>
  </w:style>
  <w:style w:type="paragraph" w:customStyle="1" w:styleId="s1">
    <w:name w:val="s_1"/>
    <w:basedOn w:val="a"/>
    <w:uiPriority w:val="99"/>
    <w:rsid w:val="000C6FE3"/>
    <w:pPr>
      <w:spacing w:before="100" w:beforeAutospacing="1" w:after="100" w:afterAutospacing="1" w:line="240" w:lineRule="auto"/>
      <w:jc w:val="left"/>
    </w:pPr>
    <w:rPr>
      <w:rFonts w:cs="Times New Roman"/>
      <w:sz w:val="24"/>
      <w:szCs w:val="24"/>
      <w:lang w:eastAsia="ru-RU"/>
    </w:rPr>
  </w:style>
  <w:style w:type="paragraph" w:customStyle="1" w:styleId="ConsPlusNormal">
    <w:name w:val="ConsPlusNormal"/>
    <w:link w:val="ConsPlusNormal1"/>
    <w:rsid w:val="00F35A50"/>
    <w:pPr>
      <w:widowControl w:val="0"/>
      <w:autoSpaceDE w:val="0"/>
      <w:autoSpaceDN w:val="0"/>
      <w:adjustRightInd w:val="0"/>
    </w:pPr>
    <w:rPr>
      <w:rFonts w:ascii="Arial" w:eastAsia="Times New Roman" w:hAnsi="Arial" w:cs="Arial"/>
      <w:sz w:val="20"/>
      <w:szCs w:val="20"/>
    </w:rPr>
  </w:style>
  <w:style w:type="character" w:customStyle="1" w:styleId="ConsPlusNormal1">
    <w:name w:val="ConsPlusNormal1"/>
    <w:link w:val="ConsPlusNormal"/>
    <w:locked/>
    <w:rsid w:val="00F35A50"/>
    <w:rPr>
      <w:rFonts w:ascii="Arial" w:eastAsia="Times New Roman" w:hAnsi="Arial" w:cs="Arial"/>
      <w:sz w:val="20"/>
      <w:szCs w:val="20"/>
    </w:rPr>
  </w:style>
  <w:style w:type="paragraph" w:styleId="a9">
    <w:name w:val="List Paragraph"/>
    <w:basedOn w:val="a"/>
    <w:uiPriority w:val="34"/>
    <w:qFormat/>
    <w:rsid w:val="003D6173"/>
    <w:pPr>
      <w:ind w:left="720"/>
      <w:contextualSpacing/>
    </w:pPr>
  </w:style>
  <w:style w:type="paragraph" w:customStyle="1" w:styleId="s16">
    <w:name w:val="s_16"/>
    <w:basedOn w:val="a"/>
    <w:rsid w:val="00C52B6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empty">
    <w:name w:val="empty"/>
    <w:basedOn w:val="a"/>
    <w:rsid w:val="00C52B6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9860">
      <w:marLeft w:val="0"/>
      <w:marRight w:val="0"/>
      <w:marTop w:val="0"/>
      <w:marBottom w:val="0"/>
      <w:divBdr>
        <w:top w:val="none" w:sz="0" w:space="0" w:color="auto"/>
        <w:left w:val="none" w:sz="0" w:space="0" w:color="auto"/>
        <w:bottom w:val="none" w:sz="0" w:space="0" w:color="auto"/>
        <w:right w:val="none" w:sz="0" w:space="0" w:color="auto"/>
      </w:divBdr>
    </w:div>
    <w:div w:id="15625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F2AC-919C-4BAC-ADB6-24DC4BD2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АДМИНИСТРАЦИЯ КРАСНОГОРСКОГО РАЙОНА</vt:lpstr>
    </vt:vector>
  </TitlesOfParts>
  <Company>SPecialiST RePack</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КРАСНОГОРСКОГО РАЙОНА</dc:title>
  <dc:creator>Токарев Роман</dc:creator>
  <cp:lastModifiedBy>User</cp:lastModifiedBy>
  <cp:revision>2</cp:revision>
  <cp:lastPrinted>2024-03-29T07:13:00Z</cp:lastPrinted>
  <dcterms:created xsi:type="dcterms:W3CDTF">2024-04-18T09:32:00Z</dcterms:created>
  <dcterms:modified xsi:type="dcterms:W3CDTF">2024-04-18T09:32:00Z</dcterms:modified>
</cp:coreProperties>
</file>