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4AF" w:rsidRPr="00F14F59" w:rsidRDefault="004114AF" w:rsidP="00F14F59">
      <w:pPr>
        <w:suppressAutoHyphens/>
        <w:spacing w:line="240" w:lineRule="auto"/>
        <w:rPr>
          <w:rFonts w:ascii="Times New Roman" w:hAnsi="Times New Roman" w:cs="Times New Roman"/>
          <w:b/>
          <w:bCs/>
          <w:sz w:val="26"/>
          <w:szCs w:val="26"/>
        </w:rPr>
      </w:pPr>
      <w:r w:rsidRPr="00F14F59">
        <w:rPr>
          <w:rFonts w:ascii="Times New Roman" w:hAnsi="Times New Roman" w:cs="Times New Roman"/>
          <w:b/>
          <w:bCs/>
          <w:sz w:val="26"/>
          <w:szCs w:val="26"/>
        </w:rPr>
        <w:t xml:space="preserve">АДМИНИСТРАЦИЯ КРАСНОГОРСКОГО РАЙОНА </w:t>
      </w:r>
    </w:p>
    <w:p w:rsidR="004114AF" w:rsidRPr="00F14F59" w:rsidRDefault="004114AF" w:rsidP="00F14F59">
      <w:pPr>
        <w:suppressAutoHyphens/>
        <w:spacing w:line="240" w:lineRule="auto"/>
        <w:rPr>
          <w:rFonts w:ascii="Times New Roman" w:hAnsi="Times New Roman" w:cs="Times New Roman"/>
          <w:sz w:val="26"/>
          <w:szCs w:val="26"/>
        </w:rPr>
      </w:pPr>
      <w:r w:rsidRPr="00F14F59">
        <w:rPr>
          <w:rFonts w:ascii="Times New Roman" w:hAnsi="Times New Roman" w:cs="Times New Roman"/>
          <w:b/>
          <w:bCs/>
          <w:sz w:val="26"/>
          <w:szCs w:val="26"/>
        </w:rPr>
        <w:t>АЛТАЙСКОГО КРАЯ</w:t>
      </w:r>
    </w:p>
    <w:p w:rsidR="004114AF" w:rsidRPr="00F14F59" w:rsidRDefault="004114AF" w:rsidP="00F14F59">
      <w:pPr>
        <w:suppressAutoHyphens/>
        <w:spacing w:line="240" w:lineRule="auto"/>
        <w:rPr>
          <w:rFonts w:ascii="Times New Roman" w:hAnsi="Times New Roman" w:cs="Times New Roman"/>
          <w:sz w:val="26"/>
          <w:szCs w:val="26"/>
        </w:rPr>
      </w:pPr>
    </w:p>
    <w:p w:rsidR="004114AF" w:rsidRDefault="004114AF" w:rsidP="00F14F59">
      <w:pPr>
        <w:suppressAutoHyphens/>
        <w:spacing w:line="240" w:lineRule="auto"/>
        <w:rPr>
          <w:rFonts w:ascii="Times New Roman" w:hAnsi="Times New Roman" w:cs="Times New Roman"/>
          <w:b/>
          <w:bCs/>
          <w:sz w:val="26"/>
          <w:szCs w:val="26"/>
        </w:rPr>
      </w:pPr>
      <w:r w:rsidRPr="00F14F59">
        <w:rPr>
          <w:rFonts w:ascii="Times New Roman" w:hAnsi="Times New Roman" w:cs="Times New Roman"/>
          <w:b/>
          <w:bCs/>
          <w:sz w:val="26"/>
          <w:szCs w:val="26"/>
        </w:rPr>
        <w:t>ПОСТАНОВЛЕНИЕ</w:t>
      </w:r>
    </w:p>
    <w:p w:rsidR="004114AF" w:rsidRPr="00F14F59" w:rsidRDefault="004114AF" w:rsidP="00F14F59">
      <w:pPr>
        <w:suppressAutoHyphens/>
        <w:spacing w:line="240" w:lineRule="auto"/>
        <w:rPr>
          <w:rFonts w:ascii="Times New Roman" w:hAnsi="Times New Roman" w:cs="Times New Roman"/>
          <w:b/>
          <w:bCs/>
          <w:sz w:val="26"/>
          <w:szCs w:val="26"/>
        </w:rPr>
      </w:pPr>
    </w:p>
    <w:p w:rsidR="004114AF" w:rsidRPr="00F14F59" w:rsidRDefault="004114AF" w:rsidP="00F14F59">
      <w:pPr>
        <w:suppressAutoHyphens/>
        <w:spacing w:line="240" w:lineRule="auto"/>
        <w:rPr>
          <w:rFonts w:ascii="Times New Roman" w:hAnsi="Times New Roman" w:cs="Times New Roman"/>
          <w:sz w:val="26"/>
          <w:szCs w:val="26"/>
        </w:rPr>
      </w:pPr>
    </w:p>
    <w:p w:rsidR="004114AF" w:rsidRPr="008F0396" w:rsidRDefault="009531C0" w:rsidP="00F11706">
      <w:pPr>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17</w:t>
      </w:r>
      <w:r w:rsidR="00BD3680">
        <w:rPr>
          <w:rFonts w:ascii="Times New Roman" w:hAnsi="Times New Roman" w:cs="Times New Roman"/>
          <w:sz w:val="28"/>
          <w:szCs w:val="28"/>
        </w:rPr>
        <w:t>.</w:t>
      </w:r>
      <w:r>
        <w:rPr>
          <w:rFonts w:ascii="Times New Roman" w:hAnsi="Times New Roman" w:cs="Times New Roman"/>
          <w:sz w:val="28"/>
          <w:szCs w:val="28"/>
        </w:rPr>
        <w:t>02</w:t>
      </w:r>
      <w:r w:rsidR="00BD3680">
        <w:rPr>
          <w:rFonts w:ascii="Times New Roman" w:hAnsi="Times New Roman" w:cs="Times New Roman"/>
          <w:sz w:val="28"/>
          <w:szCs w:val="28"/>
        </w:rPr>
        <w:t>.</w:t>
      </w:r>
      <w:r w:rsidR="004114AF" w:rsidRPr="008F0396">
        <w:rPr>
          <w:rFonts w:ascii="Times New Roman" w:hAnsi="Times New Roman" w:cs="Times New Roman"/>
          <w:sz w:val="28"/>
          <w:szCs w:val="28"/>
        </w:rPr>
        <w:t>202</w:t>
      </w:r>
      <w:r>
        <w:rPr>
          <w:rFonts w:ascii="Times New Roman" w:hAnsi="Times New Roman" w:cs="Times New Roman"/>
          <w:sz w:val="28"/>
          <w:szCs w:val="28"/>
        </w:rPr>
        <w:t>3</w:t>
      </w:r>
      <w:r w:rsidR="004114AF" w:rsidRPr="008F0396">
        <w:rPr>
          <w:rFonts w:ascii="Times New Roman" w:hAnsi="Times New Roman" w:cs="Times New Roman"/>
          <w:sz w:val="28"/>
          <w:szCs w:val="28"/>
        </w:rPr>
        <w:tab/>
      </w:r>
      <w:r w:rsidR="008F0396">
        <w:rPr>
          <w:rFonts w:ascii="Times New Roman" w:hAnsi="Times New Roman" w:cs="Times New Roman"/>
          <w:sz w:val="28"/>
          <w:szCs w:val="28"/>
        </w:rPr>
        <w:t xml:space="preserve"> </w:t>
      </w:r>
      <w:r w:rsidR="004114AF" w:rsidRPr="008F0396">
        <w:rPr>
          <w:rFonts w:ascii="Times New Roman" w:hAnsi="Times New Roman" w:cs="Times New Roman"/>
          <w:sz w:val="28"/>
          <w:szCs w:val="28"/>
        </w:rPr>
        <w:t xml:space="preserve">         </w:t>
      </w:r>
      <w:r w:rsidR="004114AF" w:rsidRPr="008F0396">
        <w:rPr>
          <w:rFonts w:ascii="Times New Roman" w:hAnsi="Times New Roman" w:cs="Times New Roman"/>
          <w:sz w:val="28"/>
          <w:szCs w:val="28"/>
        </w:rPr>
        <w:tab/>
      </w:r>
      <w:r w:rsidR="004114AF" w:rsidRPr="008F0396">
        <w:rPr>
          <w:rFonts w:ascii="Times New Roman" w:hAnsi="Times New Roman" w:cs="Times New Roman"/>
          <w:sz w:val="28"/>
          <w:szCs w:val="28"/>
        </w:rPr>
        <w:tab/>
      </w:r>
      <w:r w:rsidR="004114AF" w:rsidRPr="008F0396">
        <w:rPr>
          <w:rFonts w:ascii="Times New Roman" w:hAnsi="Times New Roman" w:cs="Times New Roman"/>
          <w:sz w:val="28"/>
          <w:szCs w:val="28"/>
        </w:rPr>
        <w:tab/>
      </w:r>
      <w:r w:rsidR="004114AF" w:rsidRPr="008F0396">
        <w:rPr>
          <w:rFonts w:ascii="Times New Roman" w:hAnsi="Times New Roman" w:cs="Times New Roman"/>
          <w:sz w:val="28"/>
          <w:szCs w:val="28"/>
        </w:rPr>
        <w:tab/>
      </w:r>
      <w:r w:rsidR="004114AF" w:rsidRPr="008F0396">
        <w:rPr>
          <w:rFonts w:ascii="Times New Roman" w:hAnsi="Times New Roman" w:cs="Times New Roman"/>
          <w:sz w:val="28"/>
          <w:szCs w:val="28"/>
        </w:rPr>
        <w:tab/>
        <w:t xml:space="preserve">                         </w:t>
      </w:r>
      <w:r>
        <w:rPr>
          <w:rFonts w:ascii="Times New Roman" w:hAnsi="Times New Roman" w:cs="Times New Roman"/>
          <w:sz w:val="28"/>
          <w:szCs w:val="28"/>
        </w:rPr>
        <w:t xml:space="preserve">                      № 54</w:t>
      </w:r>
    </w:p>
    <w:p w:rsidR="004114AF" w:rsidRPr="00903D13" w:rsidRDefault="004114AF" w:rsidP="00903D13">
      <w:pPr>
        <w:rPr>
          <w:rFonts w:ascii="Times New Roman" w:hAnsi="Times New Roman" w:cs="Times New Roman"/>
          <w:sz w:val="28"/>
          <w:szCs w:val="28"/>
        </w:rPr>
      </w:pPr>
      <w:r w:rsidRPr="00903D13">
        <w:rPr>
          <w:rFonts w:ascii="Times New Roman" w:hAnsi="Times New Roman" w:cs="Times New Roman"/>
          <w:sz w:val="28"/>
          <w:szCs w:val="28"/>
        </w:rPr>
        <w:t>с. Красногорское</w:t>
      </w:r>
    </w:p>
    <w:p w:rsidR="004114AF" w:rsidRDefault="004114AF" w:rsidP="00F14F59">
      <w:pPr>
        <w:suppressAutoHyphens/>
        <w:spacing w:line="240" w:lineRule="auto"/>
        <w:rPr>
          <w:rFonts w:ascii="Times New Roman" w:hAnsi="Times New Roman" w:cs="Times New Roman"/>
          <w:sz w:val="26"/>
          <w:szCs w:val="26"/>
        </w:rPr>
      </w:pPr>
    </w:p>
    <w:p w:rsidR="004114AF" w:rsidRPr="00F14F59" w:rsidRDefault="00ED69A8" w:rsidP="00F14F59">
      <w:pPr>
        <w:suppressAutoHyphens/>
        <w:spacing w:line="240" w:lineRule="auto"/>
        <w:rPr>
          <w:rFonts w:ascii="Times New Roman" w:hAnsi="Times New Roman" w:cs="Times New Roman"/>
          <w:sz w:val="26"/>
          <w:szCs w:val="26"/>
        </w:rPr>
      </w:pPr>
      <w:r w:rsidRPr="00ED69A8">
        <w:rPr>
          <w:noProof/>
          <w:lang w:eastAsia="ru-RU"/>
        </w:rPr>
        <w:pict>
          <v:shapetype id="_x0000_t202" coordsize="21600,21600" o:spt="202" path="m,l,21600r21600,l21600,xe">
            <v:stroke joinstyle="miter"/>
            <v:path gradientshapeok="t" o:connecttype="rect"/>
          </v:shapetype>
          <v:shape id="_x0000_s1027" type="#_x0000_t202" style="position:absolute;left:0;text-align:left;margin-left:-9pt;margin-top:.25pt;width:219.45pt;height:190.4pt;z-index:251656704" stroked="f">
            <v:textbox>
              <w:txbxContent>
                <w:p w:rsidR="004034B5" w:rsidRPr="00A0762A" w:rsidRDefault="00A0762A" w:rsidP="00A0762A">
                  <w:pPr>
                    <w:spacing w:line="240" w:lineRule="auto"/>
                    <w:contextualSpacing/>
                    <w:jc w:val="both"/>
                    <w:rPr>
                      <w:rFonts w:ascii="Times New Roman" w:hAnsi="Times New Roman" w:cs="Times New Roman"/>
                      <w:color w:val="000000" w:themeColor="text1"/>
                      <w:sz w:val="28"/>
                      <w:szCs w:val="28"/>
                    </w:rPr>
                  </w:pPr>
                  <w:r w:rsidRPr="00A0762A">
                    <w:rPr>
                      <w:rFonts w:ascii="Times New Roman" w:hAnsi="Times New Roman" w:cs="Times New Roman"/>
                      <w:color w:val="000000" w:themeColor="text1"/>
                      <w:sz w:val="28"/>
                      <w:szCs w:val="28"/>
                    </w:rPr>
                    <w:t>О внесении изменений в Программу профилактики рисков причинения вреда (ущерба</w:t>
                  </w:r>
                  <w:r w:rsidRPr="00A0762A">
                    <w:rPr>
                      <w:rFonts w:ascii="Times New Roman" w:hAnsi="Times New Roman" w:cs="Times New Roman"/>
                      <w:color w:val="000000"/>
                      <w:sz w:val="28"/>
                      <w:szCs w:val="28"/>
                    </w:rPr>
                    <w:t>)  на 2023 год в сфере муниципального жилищного контроля  на территории  Красногорского района Алтайского края</w:t>
                  </w:r>
                  <w:r w:rsidRPr="00A0762A">
                    <w:rPr>
                      <w:rFonts w:ascii="Times New Roman" w:hAnsi="Times New Roman" w:cs="Times New Roman"/>
                      <w:color w:val="000000" w:themeColor="text1"/>
                      <w:sz w:val="28"/>
                      <w:szCs w:val="28"/>
                    </w:rPr>
                    <w:t xml:space="preserve">, утвержденную </w:t>
                  </w:r>
                  <w:r w:rsidR="000C08F1">
                    <w:rPr>
                      <w:rFonts w:ascii="Times New Roman" w:hAnsi="Times New Roman" w:cs="Times New Roman"/>
                      <w:color w:val="000000" w:themeColor="text1"/>
                      <w:sz w:val="28"/>
                      <w:szCs w:val="28"/>
                    </w:rPr>
                    <w:t>п</w:t>
                  </w:r>
                  <w:r w:rsidRPr="00A0762A">
                    <w:rPr>
                      <w:rFonts w:ascii="Times New Roman" w:hAnsi="Times New Roman" w:cs="Times New Roman"/>
                      <w:color w:val="000000" w:themeColor="text1"/>
                      <w:sz w:val="28"/>
                      <w:szCs w:val="28"/>
                    </w:rPr>
                    <w:t>остановлением Администрации Красногорского района Алтайского края от 16.11.2022 № 568</w:t>
                  </w:r>
                </w:p>
              </w:txbxContent>
            </v:textbox>
          </v:shape>
        </w:pict>
      </w:r>
    </w:p>
    <w:p w:rsidR="004114AF" w:rsidRPr="00F14F59" w:rsidRDefault="004114AF" w:rsidP="00F14F59">
      <w:pPr>
        <w:suppressAutoHyphens/>
        <w:autoSpaceDE w:val="0"/>
        <w:autoSpaceDN w:val="0"/>
        <w:adjustRightInd w:val="0"/>
        <w:spacing w:line="240" w:lineRule="auto"/>
        <w:ind w:right="4675"/>
        <w:jc w:val="both"/>
        <w:rPr>
          <w:rFonts w:ascii="Times New Roman" w:hAnsi="Times New Roman" w:cs="Times New Roman"/>
          <w:sz w:val="26"/>
          <w:szCs w:val="26"/>
        </w:rPr>
      </w:pPr>
      <w:r>
        <w:rPr>
          <w:rFonts w:ascii="Times New Roman" w:hAnsi="Times New Roman" w:cs="Times New Roman"/>
          <w:sz w:val="26"/>
          <w:szCs w:val="26"/>
        </w:rPr>
        <w:t>Об</w:t>
      </w:r>
    </w:p>
    <w:p w:rsidR="004114AF" w:rsidRDefault="004114AF" w:rsidP="00F14F59">
      <w:pPr>
        <w:suppressAutoHyphens/>
        <w:spacing w:line="240" w:lineRule="auto"/>
        <w:jc w:val="both"/>
        <w:rPr>
          <w:rFonts w:ascii="Times New Roman" w:hAnsi="Times New Roman" w:cs="Times New Roman"/>
          <w:sz w:val="26"/>
          <w:szCs w:val="26"/>
        </w:rPr>
      </w:pPr>
    </w:p>
    <w:p w:rsidR="004114AF" w:rsidRPr="00F14F59" w:rsidRDefault="004114AF" w:rsidP="00F14F59">
      <w:pPr>
        <w:suppressAutoHyphens/>
        <w:spacing w:line="240" w:lineRule="auto"/>
        <w:jc w:val="both"/>
        <w:rPr>
          <w:rFonts w:ascii="Times New Roman" w:hAnsi="Times New Roman" w:cs="Times New Roman"/>
          <w:sz w:val="26"/>
          <w:szCs w:val="26"/>
        </w:rPr>
      </w:pPr>
    </w:p>
    <w:p w:rsidR="004114AF" w:rsidRDefault="004114AF" w:rsidP="00F14F59">
      <w:pPr>
        <w:spacing w:line="240" w:lineRule="auto"/>
        <w:ind w:firstLine="709"/>
        <w:jc w:val="both"/>
        <w:rPr>
          <w:rFonts w:ascii="Times New Roman" w:hAnsi="Times New Roman" w:cs="Times New Roman"/>
          <w:sz w:val="26"/>
          <w:szCs w:val="26"/>
        </w:rPr>
      </w:pPr>
    </w:p>
    <w:p w:rsidR="004114AF" w:rsidRDefault="004114AF" w:rsidP="00F14F59">
      <w:pPr>
        <w:spacing w:line="240" w:lineRule="auto"/>
        <w:ind w:firstLine="709"/>
        <w:jc w:val="both"/>
        <w:rPr>
          <w:rFonts w:ascii="Times New Roman" w:hAnsi="Times New Roman" w:cs="Times New Roman"/>
          <w:sz w:val="26"/>
          <w:szCs w:val="26"/>
        </w:rPr>
      </w:pPr>
    </w:p>
    <w:p w:rsidR="004114AF" w:rsidRDefault="004114AF" w:rsidP="00F14F59">
      <w:pPr>
        <w:spacing w:line="240" w:lineRule="auto"/>
        <w:ind w:firstLine="709"/>
        <w:jc w:val="both"/>
        <w:rPr>
          <w:rFonts w:ascii="Times New Roman" w:hAnsi="Times New Roman" w:cs="Times New Roman"/>
          <w:sz w:val="26"/>
          <w:szCs w:val="26"/>
        </w:rPr>
      </w:pPr>
    </w:p>
    <w:p w:rsidR="004114AF" w:rsidRDefault="004114AF" w:rsidP="00F14F59">
      <w:pPr>
        <w:spacing w:line="240" w:lineRule="auto"/>
        <w:ind w:firstLine="709"/>
        <w:jc w:val="both"/>
        <w:rPr>
          <w:rFonts w:ascii="Times New Roman" w:hAnsi="Times New Roman" w:cs="Times New Roman"/>
          <w:sz w:val="26"/>
          <w:szCs w:val="26"/>
        </w:rPr>
      </w:pPr>
    </w:p>
    <w:p w:rsidR="004114AF" w:rsidRDefault="004114AF" w:rsidP="00F14F59">
      <w:pPr>
        <w:spacing w:line="240" w:lineRule="auto"/>
        <w:ind w:firstLine="709"/>
        <w:jc w:val="both"/>
        <w:rPr>
          <w:rFonts w:ascii="Times New Roman" w:hAnsi="Times New Roman" w:cs="Times New Roman"/>
          <w:sz w:val="26"/>
          <w:szCs w:val="26"/>
        </w:rPr>
      </w:pPr>
    </w:p>
    <w:p w:rsidR="004114AF" w:rsidRDefault="004114AF" w:rsidP="00F14F59">
      <w:pPr>
        <w:spacing w:line="240" w:lineRule="auto"/>
        <w:ind w:firstLine="709"/>
        <w:jc w:val="both"/>
        <w:rPr>
          <w:rFonts w:ascii="Times New Roman" w:hAnsi="Times New Roman" w:cs="Times New Roman"/>
          <w:sz w:val="26"/>
          <w:szCs w:val="26"/>
        </w:rPr>
      </w:pPr>
    </w:p>
    <w:p w:rsidR="004114AF" w:rsidRDefault="004114AF" w:rsidP="00F14F59">
      <w:pPr>
        <w:spacing w:line="240" w:lineRule="auto"/>
        <w:ind w:firstLine="709"/>
        <w:jc w:val="both"/>
        <w:rPr>
          <w:rFonts w:ascii="Times New Roman" w:hAnsi="Times New Roman" w:cs="Times New Roman"/>
          <w:sz w:val="26"/>
          <w:szCs w:val="26"/>
        </w:rPr>
      </w:pPr>
    </w:p>
    <w:p w:rsidR="004114AF" w:rsidRDefault="004114AF" w:rsidP="00F14F59">
      <w:pPr>
        <w:spacing w:line="240" w:lineRule="auto"/>
        <w:ind w:firstLine="709"/>
        <w:jc w:val="both"/>
        <w:rPr>
          <w:rFonts w:ascii="Times New Roman" w:hAnsi="Times New Roman" w:cs="Times New Roman"/>
          <w:sz w:val="26"/>
          <w:szCs w:val="26"/>
        </w:rPr>
      </w:pPr>
    </w:p>
    <w:p w:rsidR="004114AF" w:rsidRDefault="004114AF" w:rsidP="00F14F59">
      <w:pPr>
        <w:spacing w:line="240" w:lineRule="auto"/>
        <w:ind w:firstLine="709"/>
        <w:jc w:val="both"/>
        <w:rPr>
          <w:rFonts w:ascii="Times New Roman" w:hAnsi="Times New Roman" w:cs="Times New Roman"/>
          <w:sz w:val="26"/>
          <w:szCs w:val="26"/>
        </w:rPr>
      </w:pPr>
    </w:p>
    <w:p w:rsidR="00A0762A" w:rsidRDefault="00A0762A" w:rsidP="00BD3680">
      <w:pPr>
        <w:tabs>
          <w:tab w:val="left" w:pos="709"/>
        </w:tabs>
        <w:suppressAutoHyphens/>
        <w:spacing w:line="240" w:lineRule="auto"/>
        <w:ind w:firstLine="720"/>
        <w:jc w:val="both"/>
        <w:rPr>
          <w:rFonts w:ascii="Times New Roman" w:hAnsi="Times New Roman" w:cs="Times New Roman"/>
          <w:color w:val="000000" w:themeColor="text1"/>
          <w:sz w:val="28"/>
          <w:szCs w:val="28"/>
        </w:rPr>
      </w:pPr>
    </w:p>
    <w:p w:rsidR="00A0762A" w:rsidRPr="00A0762A" w:rsidRDefault="00A0762A" w:rsidP="00A0762A">
      <w:pPr>
        <w:spacing w:line="240" w:lineRule="auto"/>
        <w:ind w:firstLine="709"/>
        <w:jc w:val="both"/>
        <w:rPr>
          <w:rFonts w:ascii="Times New Roman" w:eastAsia="Times New Roman" w:hAnsi="Times New Roman" w:cs="Times New Roman"/>
          <w:sz w:val="28"/>
          <w:szCs w:val="28"/>
          <w:lang w:eastAsia="ru-RU"/>
        </w:rPr>
      </w:pPr>
      <w:r w:rsidRPr="00A0762A">
        <w:rPr>
          <w:rFonts w:ascii="Times New Roman" w:eastAsia="Times New Roman" w:hAnsi="Times New Roman" w:cs="Times New Roman"/>
          <w:color w:val="000000"/>
          <w:sz w:val="28"/>
          <w:szCs w:val="28"/>
          <w:lang w:eastAsia="ru-RU"/>
        </w:rPr>
        <w:t xml:space="preserve">В соответствии </w:t>
      </w:r>
      <w:r w:rsidR="009531C0">
        <w:rPr>
          <w:rFonts w:ascii="Times New Roman" w:eastAsia="Times New Roman" w:hAnsi="Times New Roman" w:cs="Times New Roman"/>
          <w:color w:val="000000"/>
          <w:sz w:val="28"/>
          <w:szCs w:val="28"/>
          <w:lang w:eastAsia="ru-RU"/>
        </w:rPr>
        <w:t>с</w:t>
      </w:r>
      <w:r w:rsidRPr="00A0762A">
        <w:rPr>
          <w:rFonts w:ascii="Times New Roman" w:eastAsia="Times New Roman" w:hAnsi="Times New Roman" w:cs="Times New Roman"/>
          <w:color w:val="000000"/>
          <w:sz w:val="28"/>
          <w:szCs w:val="28"/>
          <w:lang w:eastAsia="ru-RU"/>
        </w:rPr>
        <w:t xml:space="preserve"> Федеральн</w:t>
      </w:r>
      <w:r w:rsidR="009531C0">
        <w:rPr>
          <w:rFonts w:ascii="Times New Roman" w:eastAsia="Times New Roman" w:hAnsi="Times New Roman" w:cs="Times New Roman"/>
          <w:color w:val="000000"/>
          <w:sz w:val="28"/>
          <w:szCs w:val="28"/>
          <w:lang w:eastAsia="ru-RU"/>
        </w:rPr>
        <w:t>ым</w:t>
      </w:r>
      <w:r w:rsidRPr="00A0762A">
        <w:rPr>
          <w:rFonts w:ascii="Times New Roman" w:eastAsia="Times New Roman" w:hAnsi="Times New Roman" w:cs="Times New Roman"/>
          <w:color w:val="000000"/>
          <w:sz w:val="28"/>
          <w:szCs w:val="28"/>
          <w:lang w:eastAsia="ru-RU"/>
        </w:rPr>
        <w:t xml:space="preserve"> закон</w:t>
      </w:r>
      <w:r w:rsidR="009531C0">
        <w:rPr>
          <w:rFonts w:ascii="Times New Roman" w:eastAsia="Times New Roman" w:hAnsi="Times New Roman" w:cs="Times New Roman"/>
          <w:color w:val="000000"/>
          <w:sz w:val="28"/>
          <w:szCs w:val="28"/>
          <w:lang w:eastAsia="ru-RU"/>
        </w:rPr>
        <w:t>ом</w:t>
      </w:r>
      <w:r w:rsidRPr="00A0762A">
        <w:rPr>
          <w:rFonts w:ascii="Times New Roman" w:eastAsia="Times New Roman" w:hAnsi="Times New Roman" w:cs="Times New Roman"/>
          <w:color w:val="000000"/>
          <w:sz w:val="28"/>
          <w:szCs w:val="28"/>
          <w:lang w:eastAsia="ru-RU"/>
        </w:rPr>
        <w:t xml:space="preserve"> от 31 июля 2020 года № 248-ФЗ «О государственном контроле (надзоре) и муниципальном контроле в Российской Федерации»,</w:t>
      </w:r>
      <w:r w:rsidRPr="00A0762A">
        <w:rPr>
          <w:rFonts w:ascii="Times New Roman" w:eastAsia="Times New Roman" w:hAnsi="Times New Roman" w:cs="Times New Roman"/>
          <w:color w:val="000000"/>
          <w:sz w:val="28"/>
          <w:szCs w:val="28"/>
          <w:shd w:val="clear" w:color="auto" w:fill="FFFFFF"/>
          <w:lang w:eastAsia="ru-RU"/>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0762A" w:rsidRPr="00A0762A" w:rsidRDefault="00A0762A" w:rsidP="00A0762A">
      <w:pPr>
        <w:tabs>
          <w:tab w:val="left" w:pos="567"/>
        </w:tabs>
        <w:spacing w:line="240" w:lineRule="auto"/>
        <w:jc w:val="both"/>
        <w:rPr>
          <w:rFonts w:eastAsia="Times New Roman" w:cs="Times New Roman"/>
          <w:sz w:val="28"/>
          <w:szCs w:val="28"/>
          <w:lang w:eastAsia="ru-RU"/>
        </w:rPr>
      </w:pPr>
      <w:r w:rsidRPr="00A0762A">
        <w:rPr>
          <w:rFonts w:ascii="Times New Roman" w:eastAsia="Times New Roman" w:hAnsi="Times New Roman" w:cs="Times New Roman"/>
          <w:sz w:val="28"/>
          <w:szCs w:val="28"/>
          <w:lang w:eastAsia="ru-RU"/>
        </w:rPr>
        <w:t xml:space="preserve">ПОСТАНОВЛЯЮ: </w:t>
      </w:r>
    </w:p>
    <w:p w:rsidR="00A0762A" w:rsidRPr="00A0762A" w:rsidRDefault="00A0762A" w:rsidP="00A0762A">
      <w:pPr>
        <w:numPr>
          <w:ilvl w:val="0"/>
          <w:numId w:val="2"/>
        </w:numPr>
        <w:tabs>
          <w:tab w:val="left" w:pos="284"/>
          <w:tab w:val="left" w:pos="993"/>
        </w:tabs>
        <w:suppressAutoHyphens/>
        <w:autoSpaceDN w:val="0"/>
        <w:spacing w:line="240" w:lineRule="auto"/>
        <w:ind w:left="0" w:firstLine="709"/>
        <w:contextualSpacing/>
        <w:jc w:val="both"/>
        <w:textAlignment w:val="baseline"/>
        <w:rPr>
          <w:rFonts w:ascii="Times New Roman" w:eastAsia="Times New Roman" w:hAnsi="Times New Roman" w:cs="Times New Roman"/>
          <w:color w:val="000000"/>
          <w:kern w:val="3"/>
          <w:sz w:val="28"/>
          <w:szCs w:val="28"/>
          <w:lang w:eastAsia="ru-RU" w:bidi="en-US"/>
        </w:rPr>
      </w:pPr>
      <w:r w:rsidRPr="00A0762A">
        <w:rPr>
          <w:rFonts w:ascii="Times New Roman" w:eastAsia="Times New Roman" w:hAnsi="Times New Roman" w:cs="Times New Roman"/>
          <w:color w:val="000000"/>
          <w:kern w:val="3"/>
          <w:sz w:val="28"/>
          <w:szCs w:val="28"/>
          <w:lang w:eastAsia="ru-RU" w:bidi="en-US"/>
        </w:rPr>
        <w:t xml:space="preserve">Внести в </w:t>
      </w:r>
      <w:r w:rsidRPr="00A0762A">
        <w:rPr>
          <w:rFonts w:ascii="Times New Roman" w:hAnsi="Times New Roman" w:cs="Times New Roman"/>
          <w:color w:val="000000" w:themeColor="text1"/>
          <w:sz w:val="28"/>
          <w:szCs w:val="28"/>
        </w:rPr>
        <w:t>Программу профилактики рисков причинения вреда (ущерба</w:t>
      </w:r>
      <w:r w:rsidRPr="00A0762A">
        <w:rPr>
          <w:rFonts w:ascii="Times New Roman" w:hAnsi="Times New Roman" w:cs="Times New Roman"/>
          <w:color w:val="000000"/>
          <w:sz w:val="28"/>
          <w:szCs w:val="28"/>
        </w:rPr>
        <w:t>)  на 2023 год в сфере муниципального жилищного контроля  на территории  Красногорского района Алтайского края</w:t>
      </w:r>
      <w:r w:rsidR="000C08F1">
        <w:rPr>
          <w:rFonts w:ascii="Times New Roman" w:hAnsi="Times New Roman" w:cs="Times New Roman"/>
          <w:color w:val="000000" w:themeColor="text1"/>
          <w:sz w:val="28"/>
          <w:szCs w:val="28"/>
        </w:rPr>
        <w:t>, утвержденную п</w:t>
      </w:r>
      <w:r w:rsidRPr="00A0762A">
        <w:rPr>
          <w:rFonts w:ascii="Times New Roman" w:hAnsi="Times New Roman" w:cs="Times New Roman"/>
          <w:color w:val="000000" w:themeColor="text1"/>
          <w:sz w:val="28"/>
          <w:szCs w:val="28"/>
        </w:rPr>
        <w:t>остановлением Администрации Красногорского района Алтайского края от 16.11.2022 № 568</w:t>
      </w:r>
      <w:r w:rsidRPr="00A0762A">
        <w:rPr>
          <w:rFonts w:ascii="Times New Roman" w:eastAsia="Times New Roman" w:hAnsi="Times New Roman" w:cs="Times New Roman"/>
          <w:color w:val="000000"/>
          <w:kern w:val="3"/>
          <w:sz w:val="28"/>
          <w:szCs w:val="28"/>
          <w:lang w:eastAsia="ru-RU" w:bidi="en-US"/>
        </w:rPr>
        <w:t>, следующие изменения:</w:t>
      </w:r>
    </w:p>
    <w:p w:rsidR="008A1646" w:rsidRDefault="00A0762A" w:rsidP="008A1646">
      <w:pPr>
        <w:numPr>
          <w:ilvl w:val="1"/>
          <w:numId w:val="2"/>
        </w:numPr>
        <w:tabs>
          <w:tab w:val="left" w:pos="284"/>
          <w:tab w:val="left" w:pos="993"/>
        </w:tabs>
        <w:suppressAutoHyphens/>
        <w:autoSpaceDN w:val="0"/>
        <w:spacing w:line="240" w:lineRule="auto"/>
        <w:ind w:left="0" w:firstLine="709"/>
        <w:contextualSpacing/>
        <w:jc w:val="both"/>
        <w:textAlignment w:val="baseline"/>
        <w:rPr>
          <w:rFonts w:ascii="Times New Roman" w:eastAsia="Times New Roman" w:hAnsi="Times New Roman" w:cs="Times New Roman"/>
          <w:color w:val="000000"/>
          <w:kern w:val="3"/>
          <w:sz w:val="28"/>
          <w:szCs w:val="28"/>
          <w:lang w:eastAsia="ru-RU" w:bidi="en-US"/>
        </w:rPr>
      </w:pPr>
      <w:r w:rsidRPr="00A0762A">
        <w:rPr>
          <w:rFonts w:ascii="Times New Roman" w:eastAsia="Times New Roman" w:hAnsi="Times New Roman" w:cs="Times New Roman"/>
          <w:color w:val="000000"/>
          <w:kern w:val="3"/>
          <w:sz w:val="28"/>
          <w:szCs w:val="28"/>
          <w:lang w:eastAsia="ru-RU" w:bidi="en-US"/>
        </w:rPr>
        <w:t xml:space="preserve">Раздел </w:t>
      </w:r>
      <w:r w:rsidR="008A1646">
        <w:rPr>
          <w:rFonts w:ascii="Times New Roman" w:eastAsia="Times New Roman" w:hAnsi="Times New Roman" w:cs="Times New Roman"/>
          <w:color w:val="000000"/>
          <w:kern w:val="3"/>
          <w:sz w:val="28"/>
          <w:szCs w:val="28"/>
          <w:lang w:eastAsia="ru-RU" w:bidi="en-US"/>
        </w:rPr>
        <w:t>1 дополнить пунктами 1.3., 1.4. следующего содержания</w:t>
      </w:r>
      <w:r w:rsidRPr="00A0762A">
        <w:rPr>
          <w:rFonts w:ascii="Times New Roman" w:eastAsia="Times New Roman" w:hAnsi="Times New Roman" w:cs="Times New Roman"/>
          <w:color w:val="000000"/>
          <w:kern w:val="3"/>
          <w:sz w:val="28"/>
          <w:szCs w:val="28"/>
          <w:lang w:eastAsia="ru-RU" w:bidi="en-US"/>
        </w:rPr>
        <w:t>:</w:t>
      </w:r>
      <w:r w:rsidR="008A1646">
        <w:rPr>
          <w:rFonts w:ascii="Times New Roman" w:eastAsia="Times New Roman" w:hAnsi="Times New Roman" w:cs="Times New Roman"/>
          <w:color w:val="000000"/>
          <w:kern w:val="3"/>
          <w:sz w:val="28"/>
          <w:szCs w:val="28"/>
          <w:lang w:eastAsia="ru-RU" w:bidi="en-US"/>
        </w:rPr>
        <w:t xml:space="preserve"> </w:t>
      </w:r>
    </w:p>
    <w:p w:rsidR="006F468B" w:rsidRPr="006F468B" w:rsidRDefault="008A1646" w:rsidP="009531C0">
      <w:pPr>
        <w:tabs>
          <w:tab w:val="left" w:pos="284"/>
          <w:tab w:val="left" w:pos="993"/>
        </w:tabs>
        <w:suppressAutoHyphens/>
        <w:autoSpaceDN w:val="0"/>
        <w:spacing w:line="240" w:lineRule="auto"/>
        <w:ind w:firstLine="851"/>
        <w:contextualSpacing/>
        <w:jc w:val="both"/>
        <w:textAlignment w:val="baseline"/>
        <w:rPr>
          <w:rFonts w:ascii="Times New Roman" w:hAnsi="Times New Roman" w:cs="Times New Roman"/>
          <w:color w:val="000000"/>
          <w:sz w:val="28"/>
          <w:szCs w:val="28"/>
        </w:rPr>
      </w:pPr>
      <w:r w:rsidRPr="006F468B">
        <w:rPr>
          <w:rFonts w:ascii="Times New Roman" w:eastAsia="Times New Roman" w:hAnsi="Times New Roman" w:cs="Times New Roman"/>
          <w:color w:val="000000"/>
          <w:kern w:val="3"/>
          <w:sz w:val="28"/>
          <w:szCs w:val="28"/>
          <w:lang w:eastAsia="ru-RU" w:bidi="en-US"/>
        </w:rPr>
        <w:t xml:space="preserve">«1.3. </w:t>
      </w:r>
      <w:r w:rsidR="006F468B" w:rsidRPr="006F468B">
        <w:rPr>
          <w:rFonts w:ascii="Times New Roman" w:hAnsi="Times New Roman" w:cs="Times New Roman"/>
          <w:color w:val="000000"/>
          <w:sz w:val="28"/>
          <w:szCs w:val="28"/>
        </w:rPr>
        <w:t>В качестве контролируемых лиц при осуществлении муниципального жилищного контроля выступают юридические лица и индивидуальные предприниматели, осуществляющие предпринимательскую деятельность по управлению многоквартирными домами, товарищества собственников жилья, жилищные, жилищно-строительные или иные специализированные потребительские кооперативы.</w:t>
      </w:r>
    </w:p>
    <w:p w:rsidR="006F468B" w:rsidRDefault="006F468B" w:rsidP="009531C0">
      <w:pPr>
        <w:tabs>
          <w:tab w:val="left" w:pos="284"/>
          <w:tab w:val="left" w:pos="993"/>
        </w:tabs>
        <w:suppressAutoHyphens/>
        <w:autoSpaceDN w:val="0"/>
        <w:spacing w:line="240" w:lineRule="auto"/>
        <w:ind w:firstLine="851"/>
        <w:contextualSpacing/>
        <w:jc w:val="both"/>
        <w:textAlignment w:val="baseline"/>
        <w:rPr>
          <w:rFonts w:ascii="Times New Roman" w:hAnsi="Times New Roman" w:cs="Times New Roman"/>
          <w:color w:val="000000"/>
          <w:sz w:val="28"/>
          <w:szCs w:val="28"/>
        </w:rPr>
      </w:pPr>
      <w:r w:rsidRPr="006F468B">
        <w:rPr>
          <w:rFonts w:ascii="Times New Roman" w:hAnsi="Times New Roman" w:cs="Times New Roman"/>
          <w:color w:val="000000"/>
          <w:sz w:val="28"/>
          <w:szCs w:val="28"/>
        </w:rPr>
        <w:t xml:space="preserve">1.4. 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w:t>
      </w:r>
      <w:r w:rsidRPr="006F468B">
        <w:rPr>
          <w:rFonts w:ascii="Times New Roman" w:hAnsi="Times New Roman" w:cs="Times New Roman"/>
          <w:color w:val="000000"/>
          <w:sz w:val="28"/>
          <w:szCs w:val="28"/>
        </w:rPr>
        <w:lastRenderedPageBreak/>
        <w:t>мотивация добросовестного соблюдения обязательных требований данными лицами</w:t>
      </w:r>
      <w:proofErr w:type="gramStart"/>
      <w:r w:rsidRPr="006F468B">
        <w:rPr>
          <w:rFonts w:ascii="Times New Roman" w:hAnsi="Times New Roman" w:cs="Times New Roman"/>
          <w:color w:val="000000"/>
          <w:sz w:val="28"/>
          <w:szCs w:val="28"/>
        </w:rPr>
        <w:t>.»</w:t>
      </w:r>
      <w:r w:rsidR="00F35A50">
        <w:rPr>
          <w:rFonts w:ascii="Times New Roman" w:hAnsi="Times New Roman" w:cs="Times New Roman"/>
          <w:color w:val="000000"/>
          <w:sz w:val="28"/>
          <w:szCs w:val="28"/>
        </w:rPr>
        <w:t>.</w:t>
      </w:r>
      <w:proofErr w:type="gramEnd"/>
    </w:p>
    <w:p w:rsidR="005331AC" w:rsidRPr="003D6173" w:rsidRDefault="005331AC" w:rsidP="003D6173">
      <w:pPr>
        <w:tabs>
          <w:tab w:val="left" w:pos="284"/>
          <w:tab w:val="left" w:pos="993"/>
        </w:tabs>
        <w:suppressAutoHyphens/>
        <w:autoSpaceDN w:val="0"/>
        <w:spacing w:line="240" w:lineRule="auto"/>
        <w:ind w:firstLine="709"/>
        <w:contextualSpacing/>
        <w:jc w:val="both"/>
        <w:textAlignment w:val="baseline"/>
        <w:rPr>
          <w:rFonts w:ascii="Times New Roman" w:hAnsi="Times New Roman" w:cs="Times New Roman"/>
          <w:color w:val="000000"/>
          <w:sz w:val="28"/>
          <w:szCs w:val="28"/>
        </w:rPr>
      </w:pPr>
      <w:r w:rsidRPr="003D6173">
        <w:rPr>
          <w:rFonts w:ascii="Times New Roman" w:hAnsi="Times New Roman" w:cs="Times New Roman"/>
          <w:color w:val="000000"/>
          <w:sz w:val="28"/>
          <w:szCs w:val="28"/>
        </w:rPr>
        <w:t>1.</w:t>
      </w:r>
      <w:r w:rsidR="003D6173">
        <w:rPr>
          <w:rFonts w:ascii="Times New Roman" w:hAnsi="Times New Roman" w:cs="Times New Roman"/>
          <w:color w:val="000000"/>
          <w:sz w:val="28"/>
          <w:szCs w:val="28"/>
        </w:rPr>
        <w:t>2</w:t>
      </w:r>
      <w:r w:rsidRPr="003D6173">
        <w:rPr>
          <w:rFonts w:ascii="Times New Roman" w:hAnsi="Times New Roman" w:cs="Times New Roman"/>
          <w:color w:val="000000"/>
          <w:sz w:val="28"/>
          <w:szCs w:val="28"/>
        </w:rPr>
        <w:t xml:space="preserve">. </w:t>
      </w:r>
      <w:r w:rsidR="00F35A50" w:rsidRPr="003D6173">
        <w:rPr>
          <w:rFonts w:ascii="Times New Roman" w:hAnsi="Times New Roman" w:cs="Times New Roman"/>
          <w:color w:val="000000"/>
          <w:sz w:val="28"/>
          <w:szCs w:val="28"/>
        </w:rPr>
        <w:t>Те</w:t>
      </w:r>
      <w:proofErr w:type="gramStart"/>
      <w:r w:rsidR="00F35A50" w:rsidRPr="003D6173">
        <w:rPr>
          <w:rFonts w:ascii="Times New Roman" w:hAnsi="Times New Roman" w:cs="Times New Roman"/>
          <w:color w:val="000000"/>
          <w:sz w:val="28"/>
          <w:szCs w:val="28"/>
        </w:rPr>
        <w:t>кст стр</w:t>
      </w:r>
      <w:proofErr w:type="gramEnd"/>
      <w:r w:rsidR="00F35A50" w:rsidRPr="003D6173">
        <w:rPr>
          <w:rFonts w:ascii="Times New Roman" w:hAnsi="Times New Roman" w:cs="Times New Roman"/>
          <w:color w:val="000000"/>
          <w:sz w:val="28"/>
          <w:szCs w:val="28"/>
        </w:rPr>
        <w:t>оки 4 столбца 2 ра</w:t>
      </w:r>
      <w:r w:rsidR="000C08F1">
        <w:rPr>
          <w:rFonts w:ascii="Times New Roman" w:hAnsi="Times New Roman" w:cs="Times New Roman"/>
          <w:color w:val="000000"/>
          <w:sz w:val="28"/>
          <w:szCs w:val="28"/>
        </w:rPr>
        <w:t>з</w:t>
      </w:r>
      <w:r w:rsidR="00F35A50" w:rsidRPr="003D6173">
        <w:rPr>
          <w:rFonts w:ascii="Times New Roman" w:hAnsi="Times New Roman" w:cs="Times New Roman"/>
          <w:color w:val="000000"/>
          <w:sz w:val="28"/>
          <w:szCs w:val="28"/>
        </w:rPr>
        <w:t>дела 3 изложить в следующей редакции:</w:t>
      </w:r>
    </w:p>
    <w:p w:rsidR="00F35A50" w:rsidRPr="003D6173" w:rsidRDefault="00F35A50" w:rsidP="009531C0">
      <w:pPr>
        <w:pStyle w:val="ConsPlusNormal"/>
        <w:tabs>
          <w:tab w:val="left" w:pos="1276"/>
        </w:tabs>
        <w:ind w:right="131" w:firstLine="851"/>
        <w:jc w:val="both"/>
        <w:rPr>
          <w:rFonts w:ascii="Times New Roman" w:hAnsi="Times New Roman" w:cs="Times New Roman"/>
          <w:sz w:val="28"/>
          <w:szCs w:val="28"/>
        </w:rPr>
      </w:pPr>
      <w:r w:rsidRPr="003D6173">
        <w:rPr>
          <w:rFonts w:ascii="Times New Roman" w:hAnsi="Times New Roman" w:cs="Times New Roman"/>
          <w:color w:val="000000"/>
          <w:sz w:val="28"/>
          <w:szCs w:val="28"/>
        </w:rPr>
        <w:t>«</w:t>
      </w:r>
      <w:r w:rsidRPr="003D6173">
        <w:rPr>
          <w:rFonts w:ascii="Times New Roman" w:hAnsi="Times New Roman" w:cs="Times New Roman"/>
          <w:sz w:val="28"/>
          <w:szCs w:val="28"/>
        </w:rPr>
        <w:t>Консультирование.</w:t>
      </w:r>
    </w:p>
    <w:p w:rsidR="00F35A50" w:rsidRPr="003D6173" w:rsidRDefault="00F35A50" w:rsidP="009531C0">
      <w:pPr>
        <w:tabs>
          <w:tab w:val="left" w:pos="1276"/>
        </w:tabs>
        <w:autoSpaceDE w:val="0"/>
        <w:autoSpaceDN w:val="0"/>
        <w:adjustRightInd w:val="0"/>
        <w:spacing w:line="240" w:lineRule="auto"/>
        <w:ind w:firstLine="851"/>
        <w:jc w:val="both"/>
        <w:outlineLvl w:val="0"/>
        <w:rPr>
          <w:rFonts w:ascii="Times New Roman" w:hAnsi="Times New Roman" w:cs="Times New Roman"/>
          <w:sz w:val="28"/>
          <w:szCs w:val="28"/>
        </w:rPr>
      </w:pPr>
      <w:r w:rsidRPr="003D6173">
        <w:rPr>
          <w:rFonts w:ascii="Times New Roman" w:hAnsi="Times New Roman" w:cs="Times New Roman"/>
          <w:sz w:val="28"/>
          <w:szCs w:val="28"/>
        </w:rPr>
        <w:t xml:space="preserve">Консультирование осуществляется в устной или письменной форме по телефону, посредством </w:t>
      </w:r>
      <w:proofErr w:type="spellStart"/>
      <w:r w:rsidRPr="003D6173">
        <w:rPr>
          <w:rFonts w:ascii="Times New Roman" w:hAnsi="Times New Roman" w:cs="Times New Roman"/>
          <w:sz w:val="28"/>
          <w:szCs w:val="28"/>
        </w:rPr>
        <w:t>видео-конференц-связи</w:t>
      </w:r>
      <w:proofErr w:type="spellEnd"/>
      <w:r w:rsidRPr="003D6173">
        <w:rPr>
          <w:rFonts w:ascii="Times New Roman" w:hAnsi="Times New Roman" w:cs="Times New Roman"/>
          <w:sz w:val="28"/>
          <w:szCs w:val="28"/>
        </w:rPr>
        <w:t xml:space="preserve">, на личном приеме, в ходе проведения профилактического мероприятия, контрольного (надзорного) мероприятия по вопросам: </w:t>
      </w:r>
    </w:p>
    <w:p w:rsidR="003D6173" w:rsidRPr="003D6173" w:rsidRDefault="00F35A50" w:rsidP="009531C0">
      <w:pPr>
        <w:pStyle w:val="a9"/>
        <w:numPr>
          <w:ilvl w:val="0"/>
          <w:numId w:val="4"/>
        </w:numPr>
        <w:tabs>
          <w:tab w:val="left" w:pos="1276"/>
        </w:tabs>
        <w:autoSpaceDE w:val="0"/>
        <w:autoSpaceDN w:val="0"/>
        <w:adjustRightInd w:val="0"/>
        <w:spacing w:line="240" w:lineRule="auto"/>
        <w:ind w:left="0" w:firstLine="851"/>
        <w:jc w:val="both"/>
        <w:outlineLvl w:val="0"/>
        <w:rPr>
          <w:rFonts w:ascii="Times New Roman" w:hAnsi="Times New Roman" w:cs="Times New Roman"/>
          <w:sz w:val="28"/>
          <w:szCs w:val="28"/>
        </w:rPr>
      </w:pPr>
      <w:r w:rsidRPr="003D6173">
        <w:rPr>
          <w:rFonts w:ascii="Times New Roman" w:hAnsi="Times New Roman" w:cs="Times New Roman"/>
          <w:sz w:val="28"/>
          <w:szCs w:val="28"/>
        </w:rPr>
        <w:t xml:space="preserve">организации и осуществления муниципального контроля, </w:t>
      </w:r>
    </w:p>
    <w:p w:rsidR="003D6173" w:rsidRPr="003D6173" w:rsidRDefault="00F35A50" w:rsidP="009531C0">
      <w:pPr>
        <w:pStyle w:val="a9"/>
        <w:numPr>
          <w:ilvl w:val="0"/>
          <w:numId w:val="4"/>
        </w:numPr>
        <w:tabs>
          <w:tab w:val="left" w:pos="1276"/>
        </w:tabs>
        <w:autoSpaceDE w:val="0"/>
        <w:autoSpaceDN w:val="0"/>
        <w:adjustRightInd w:val="0"/>
        <w:spacing w:line="240" w:lineRule="auto"/>
        <w:ind w:left="0" w:firstLine="851"/>
        <w:jc w:val="both"/>
        <w:outlineLvl w:val="0"/>
        <w:rPr>
          <w:rFonts w:ascii="Times New Roman" w:hAnsi="Times New Roman" w:cs="Times New Roman"/>
          <w:sz w:val="28"/>
          <w:szCs w:val="28"/>
        </w:rPr>
      </w:pPr>
      <w:r w:rsidRPr="003D6173">
        <w:rPr>
          <w:rFonts w:ascii="Times New Roman" w:hAnsi="Times New Roman" w:cs="Times New Roman"/>
          <w:color w:val="000000"/>
          <w:sz w:val="28"/>
          <w:szCs w:val="28"/>
        </w:rPr>
        <w:t>порядка осуществления контрольных мероприятий,</w:t>
      </w:r>
      <w:r w:rsidRPr="003D6173">
        <w:rPr>
          <w:rFonts w:ascii="Times New Roman" w:hAnsi="Times New Roman" w:cs="Times New Roman"/>
          <w:sz w:val="28"/>
          <w:szCs w:val="28"/>
        </w:rPr>
        <w:t xml:space="preserve"> </w:t>
      </w:r>
    </w:p>
    <w:p w:rsidR="00F35A50" w:rsidRDefault="00F35A50" w:rsidP="009531C0">
      <w:pPr>
        <w:pStyle w:val="a9"/>
        <w:numPr>
          <w:ilvl w:val="0"/>
          <w:numId w:val="4"/>
        </w:numPr>
        <w:tabs>
          <w:tab w:val="left" w:pos="1276"/>
        </w:tabs>
        <w:autoSpaceDE w:val="0"/>
        <w:autoSpaceDN w:val="0"/>
        <w:adjustRightInd w:val="0"/>
        <w:spacing w:line="240" w:lineRule="auto"/>
        <w:ind w:left="0" w:firstLine="851"/>
        <w:jc w:val="both"/>
        <w:outlineLvl w:val="0"/>
        <w:rPr>
          <w:rFonts w:ascii="Times New Roman" w:hAnsi="Times New Roman" w:cs="Times New Roman"/>
          <w:bCs/>
          <w:sz w:val="28"/>
          <w:szCs w:val="28"/>
        </w:rPr>
      </w:pPr>
      <w:r w:rsidRPr="003D6173">
        <w:rPr>
          <w:rFonts w:ascii="Times New Roman" w:hAnsi="Times New Roman" w:cs="Times New Roman"/>
          <w:sz w:val="28"/>
          <w:szCs w:val="28"/>
        </w:rPr>
        <w:t xml:space="preserve">порядка обжалования </w:t>
      </w:r>
      <w:r w:rsidRPr="003D6173">
        <w:rPr>
          <w:rFonts w:ascii="Times New Roman" w:hAnsi="Times New Roman" w:cs="Times New Roman"/>
          <w:bCs/>
          <w:sz w:val="28"/>
          <w:szCs w:val="28"/>
        </w:rPr>
        <w:t>решений органа муниципального контроля, действий (бездействия) его должностных лиц</w:t>
      </w:r>
      <w:proofErr w:type="gramStart"/>
      <w:r w:rsidR="003D6173" w:rsidRPr="003D6173">
        <w:rPr>
          <w:rFonts w:ascii="Times New Roman" w:hAnsi="Times New Roman" w:cs="Times New Roman"/>
          <w:bCs/>
          <w:sz w:val="28"/>
          <w:szCs w:val="28"/>
        </w:rPr>
        <w:t>.».</w:t>
      </w:r>
      <w:proofErr w:type="gramEnd"/>
    </w:p>
    <w:p w:rsidR="003D6173" w:rsidRPr="003D6173" w:rsidRDefault="003D6173" w:rsidP="003D6173">
      <w:pPr>
        <w:pStyle w:val="a9"/>
        <w:numPr>
          <w:ilvl w:val="1"/>
          <w:numId w:val="5"/>
        </w:numPr>
        <w:tabs>
          <w:tab w:val="left" w:pos="1276"/>
        </w:tabs>
        <w:autoSpaceDE w:val="0"/>
        <w:autoSpaceDN w:val="0"/>
        <w:adjustRightInd w:val="0"/>
        <w:spacing w:line="240" w:lineRule="auto"/>
        <w:ind w:left="0" w:firstLine="709"/>
        <w:jc w:val="both"/>
        <w:outlineLvl w:val="0"/>
        <w:rPr>
          <w:rFonts w:ascii="Times New Roman" w:hAnsi="Times New Roman" w:cs="Times New Roman"/>
          <w:bCs/>
          <w:color w:val="000000" w:themeColor="text1"/>
          <w:sz w:val="28"/>
          <w:szCs w:val="28"/>
        </w:rPr>
      </w:pPr>
      <w:r w:rsidRPr="003D6173">
        <w:rPr>
          <w:rFonts w:ascii="Times New Roman" w:hAnsi="Times New Roman" w:cs="Times New Roman"/>
          <w:color w:val="000000" w:themeColor="text1"/>
          <w:sz w:val="28"/>
          <w:szCs w:val="28"/>
        </w:rPr>
        <w:t>Исключить из раздела 3 пункты 2 и 4.</w:t>
      </w:r>
    </w:p>
    <w:p w:rsidR="003D6173" w:rsidRPr="003D6173" w:rsidRDefault="003D6173" w:rsidP="003D6173">
      <w:pPr>
        <w:pStyle w:val="a9"/>
        <w:numPr>
          <w:ilvl w:val="1"/>
          <w:numId w:val="5"/>
        </w:numPr>
        <w:tabs>
          <w:tab w:val="left" w:pos="1276"/>
        </w:tabs>
        <w:spacing w:line="240" w:lineRule="auto"/>
        <w:ind w:left="0" w:firstLine="709"/>
        <w:jc w:val="both"/>
        <w:rPr>
          <w:rFonts w:ascii="Times New Roman" w:hAnsi="Times New Roman" w:cs="Times New Roman"/>
          <w:color w:val="000000" w:themeColor="text1"/>
          <w:sz w:val="28"/>
          <w:szCs w:val="28"/>
        </w:rPr>
      </w:pPr>
      <w:r w:rsidRPr="003D6173">
        <w:rPr>
          <w:rFonts w:ascii="Times New Roman" w:hAnsi="Times New Roman" w:cs="Times New Roman"/>
          <w:color w:val="000000" w:themeColor="text1"/>
          <w:sz w:val="28"/>
          <w:szCs w:val="28"/>
        </w:rPr>
        <w:t>Обнародовать настоящее постановление на официальном сайте Администрации района.</w:t>
      </w:r>
    </w:p>
    <w:p w:rsidR="003D6173" w:rsidRPr="003D6173" w:rsidRDefault="003D6173" w:rsidP="003D6173">
      <w:pPr>
        <w:pStyle w:val="a9"/>
        <w:numPr>
          <w:ilvl w:val="1"/>
          <w:numId w:val="5"/>
        </w:numPr>
        <w:tabs>
          <w:tab w:val="left" w:pos="1276"/>
        </w:tabs>
        <w:spacing w:line="240" w:lineRule="auto"/>
        <w:ind w:left="0" w:firstLine="709"/>
        <w:jc w:val="both"/>
        <w:rPr>
          <w:rFonts w:ascii="Times New Roman" w:hAnsi="Times New Roman" w:cs="Times New Roman"/>
          <w:color w:val="000000" w:themeColor="text1"/>
          <w:sz w:val="28"/>
          <w:szCs w:val="28"/>
        </w:rPr>
      </w:pPr>
      <w:proofErr w:type="gramStart"/>
      <w:r w:rsidRPr="003D6173">
        <w:rPr>
          <w:rFonts w:ascii="Times New Roman" w:hAnsi="Times New Roman" w:cs="Times New Roman"/>
          <w:color w:val="000000" w:themeColor="text1"/>
          <w:sz w:val="28"/>
          <w:szCs w:val="28"/>
        </w:rPr>
        <w:t>Контроль за</w:t>
      </w:r>
      <w:proofErr w:type="gramEnd"/>
      <w:r w:rsidRPr="003D6173">
        <w:rPr>
          <w:rFonts w:ascii="Times New Roman" w:hAnsi="Times New Roman" w:cs="Times New Roman"/>
          <w:color w:val="000000" w:themeColor="text1"/>
          <w:sz w:val="28"/>
          <w:szCs w:val="28"/>
        </w:rPr>
        <w:t xml:space="preserve"> исполнением настоящего постановления оставляю за собой.</w:t>
      </w:r>
    </w:p>
    <w:p w:rsidR="003D6173" w:rsidRPr="003D6173" w:rsidRDefault="003D6173" w:rsidP="003D6173">
      <w:pPr>
        <w:tabs>
          <w:tab w:val="left" w:pos="1276"/>
        </w:tabs>
        <w:autoSpaceDE w:val="0"/>
        <w:autoSpaceDN w:val="0"/>
        <w:adjustRightInd w:val="0"/>
        <w:spacing w:line="240" w:lineRule="auto"/>
        <w:ind w:left="709" w:firstLine="709"/>
        <w:contextualSpacing/>
        <w:jc w:val="both"/>
        <w:outlineLvl w:val="0"/>
        <w:rPr>
          <w:rFonts w:ascii="Times New Roman" w:hAnsi="Times New Roman" w:cs="Times New Roman"/>
          <w:bCs/>
          <w:color w:val="000000" w:themeColor="text1"/>
          <w:sz w:val="28"/>
          <w:szCs w:val="28"/>
        </w:rPr>
      </w:pPr>
    </w:p>
    <w:p w:rsidR="004114AF" w:rsidRDefault="004114AF" w:rsidP="003D6173">
      <w:pPr>
        <w:autoSpaceDE w:val="0"/>
        <w:autoSpaceDN w:val="0"/>
        <w:adjustRightInd w:val="0"/>
        <w:spacing w:line="240" w:lineRule="auto"/>
        <w:jc w:val="both"/>
        <w:outlineLvl w:val="0"/>
        <w:rPr>
          <w:rFonts w:ascii="Times New Roman" w:hAnsi="Times New Roman" w:cs="Times New Roman"/>
          <w:bCs/>
        </w:rPr>
      </w:pPr>
    </w:p>
    <w:p w:rsidR="003D6173" w:rsidRPr="003D6173" w:rsidRDefault="003D6173" w:rsidP="003D6173">
      <w:pPr>
        <w:autoSpaceDE w:val="0"/>
        <w:autoSpaceDN w:val="0"/>
        <w:adjustRightInd w:val="0"/>
        <w:spacing w:line="240" w:lineRule="auto"/>
        <w:jc w:val="both"/>
        <w:outlineLvl w:val="0"/>
        <w:rPr>
          <w:rFonts w:ascii="Times New Roman" w:hAnsi="Times New Roman" w:cs="Times New Roman"/>
          <w:color w:val="000000"/>
          <w:sz w:val="28"/>
          <w:szCs w:val="28"/>
        </w:rPr>
      </w:pPr>
    </w:p>
    <w:p w:rsidR="004114AF" w:rsidRPr="004034B5" w:rsidRDefault="004114AF" w:rsidP="00F14F59">
      <w:pPr>
        <w:suppressAutoHyphens/>
        <w:spacing w:line="240" w:lineRule="auto"/>
        <w:jc w:val="both"/>
        <w:rPr>
          <w:rFonts w:ascii="Times New Roman" w:hAnsi="Times New Roman" w:cs="Times New Roman"/>
          <w:color w:val="000000" w:themeColor="text1"/>
          <w:sz w:val="28"/>
          <w:szCs w:val="28"/>
        </w:rPr>
      </w:pPr>
    </w:p>
    <w:p w:rsidR="004114AF" w:rsidRPr="004034B5" w:rsidRDefault="004114AF" w:rsidP="00F14F59">
      <w:pPr>
        <w:suppressAutoHyphens/>
        <w:spacing w:line="240" w:lineRule="auto"/>
        <w:jc w:val="both"/>
        <w:rPr>
          <w:rFonts w:ascii="Times New Roman" w:hAnsi="Times New Roman" w:cs="Times New Roman"/>
          <w:color w:val="000000" w:themeColor="text1"/>
          <w:sz w:val="28"/>
          <w:szCs w:val="28"/>
        </w:rPr>
      </w:pPr>
      <w:r w:rsidRPr="004034B5">
        <w:rPr>
          <w:rFonts w:ascii="Times New Roman" w:hAnsi="Times New Roman" w:cs="Times New Roman"/>
          <w:color w:val="000000" w:themeColor="text1"/>
          <w:sz w:val="28"/>
          <w:szCs w:val="28"/>
        </w:rPr>
        <w:t>Глава р</w:t>
      </w:r>
      <w:r w:rsidR="004034B5">
        <w:rPr>
          <w:rFonts w:ascii="Times New Roman" w:hAnsi="Times New Roman" w:cs="Times New Roman"/>
          <w:color w:val="000000" w:themeColor="text1"/>
          <w:sz w:val="28"/>
          <w:szCs w:val="28"/>
        </w:rPr>
        <w:t>айона</w:t>
      </w:r>
      <w:r w:rsidRPr="004034B5">
        <w:rPr>
          <w:rFonts w:ascii="Times New Roman" w:hAnsi="Times New Roman" w:cs="Times New Roman"/>
          <w:color w:val="000000" w:themeColor="text1"/>
          <w:sz w:val="28"/>
          <w:szCs w:val="28"/>
        </w:rPr>
        <w:t xml:space="preserve">                                                                             </w:t>
      </w:r>
      <w:r w:rsidR="00BD3680" w:rsidRPr="004034B5">
        <w:rPr>
          <w:rFonts w:ascii="Times New Roman" w:hAnsi="Times New Roman" w:cs="Times New Roman"/>
          <w:color w:val="000000" w:themeColor="text1"/>
          <w:sz w:val="28"/>
          <w:szCs w:val="28"/>
        </w:rPr>
        <w:t xml:space="preserve">          </w:t>
      </w:r>
      <w:r w:rsidRPr="004034B5">
        <w:rPr>
          <w:rFonts w:ascii="Times New Roman" w:hAnsi="Times New Roman" w:cs="Times New Roman"/>
          <w:color w:val="000000" w:themeColor="text1"/>
          <w:sz w:val="28"/>
          <w:szCs w:val="28"/>
        </w:rPr>
        <w:t>А.Л.Вожаков</w:t>
      </w:r>
      <w:r w:rsidRPr="004034B5">
        <w:rPr>
          <w:rFonts w:ascii="Times New Roman" w:hAnsi="Times New Roman" w:cs="Times New Roman"/>
          <w:color w:val="000000" w:themeColor="text1"/>
          <w:sz w:val="28"/>
          <w:szCs w:val="28"/>
        </w:rPr>
        <w:tab/>
      </w:r>
      <w:r w:rsidRPr="004034B5">
        <w:rPr>
          <w:rFonts w:ascii="Times New Roman" w:hAnsi="Times New Roman" w:cs="Times New Roman"/>
          <w:color w:val="000000" w:themeColor="text1"/>
          <w:sz w:val="28"/>
          <w:szCs w:val="28"/>
        </w:rPr>
        <w:tab/>
      </w:r>
      <w:r w:rsidRPr="004034B5">
        <w:rPr>
          <w:rFonts w:ascii="Times New Roman" w:hAnsi="Times New Roman" w:cs="Times New Roman"/>
          <w:color w:val="000000" w:themeColor="text1"/>
          <w:sz w:val="28"/>
          <w:szCs w:val="28"/>
        </w:rPr>
        <w:tab/>
      </w:r>
      <w:r w:rsidRPr="004034B5">
        <w:rPr>
          <w:rFonts w:ascii="Times New Roman" w:hAnsi="Times New Roman" w:cs="Times New Roman"/>
          <w:color w:val="000000" w:themeColor="text1"/>
          <w:sz w:val="28"/>
          <w:szCs w:val="28"/>
        </w:rPr>
        <w:tab/>
      </w:r>
    </w:p>
    <w:p w:rsidR="004114AF" w:rsidRPr="004034B5" w:rsidRDefault="004114AF" w:rsidP="00F14F59">
      <w:pPr>
        <w:suppressAutoHyphens/>
        <w:spacing w:line="240" w:lineRule="auto"/>
        <w:jc w:val="both"/>
        <w:rPr>
          <w:rFonts w:ascii="Times New Roman" w:hAnsi="Times New Roman" w:cs="Times New Roman"/>
          <w:color w:val="000000" w:themeColor="text1"/>
          <w:sz w:val="28"/>
          <w:szCs w:val="28"/>
        </w:rPr>
      </w:pPr>
    </w:p>
    <w:p w:rsidR="004114AF" w:rsidRPr="00BD3680" w:rsidRDefault="004114AF" w:rsidP="00F14F59">
      <w:pPr>
        <w:suppressAutoHyphens/>
        <w:spacing w:line="240" w:lineRule="auto"/>
        <w:jc w:val="both"/>
        <w:rPr>
          <w:rFonts w:ascii="Times New Roman" w:hAnsi="Times New Roman" w:cs="Times New Roman"/>
          <w:color w:val="000000" w:themeColor="text1"/>
          <w:sz w:val="26"/>
          <w:szCs w:val="26"/>
        </w:rPr>
      </w:pPr>
    </w:p>
    <w:p w:rsidR="004114AF" w:rsidRPr="00BD3680" w:rsidRDefault="004114AF" w:rsidP="00F14F59">
      <w:pPr>
        <w:suppressAutoHyphens/>
        <w:spacing w:line="240" w:lineRule="auto"/>
        <w:jc w:val="both"/>
        <w:rPr>
          <w:rFonts w:ascii="Times New Roman" w:hAnsi="Times New Roman" w:cs="Times New Roman"/>
          <w:color w:val="000000" w:themeColor="text1"/>
          <w:sz w:val="26"/>
          <w:szCs w:val="26"/>
        </w:rPr>
      </w:pPr>
    </w:p>
    <w:p w:rsidR="004114AF" w:rsidRPr="00BD3680" w:rsidRDefault="004114AF" w:rsidP="00F14F59">
      <w:pPr>
        <w:suppressAutoHyphens/>
        <w:spacing w:line="240" w:lineRule="auto"/>
        <w:jc w:val="both"/>
        <w:rPr>
          <w:rFonts w:ascii="Times New Roman" w:hAnsi="Times New Roman" w:cs="Times New Roman"/>
          <w:color w:val="000000" w:themeColor="text1"/>
          <w:sz w:val="26"/>
          <w:szCs w:val="26"/>
        </w:rPr>
      </w:pPr>
    </w:p>
    <w:p w:rsidR="004114AF" w:rsidRPr="00BD3680" w:rsidRDefault="004114AF" w:rsidP="00F14F59">
      <w:pPr>
        <w:suppressAutoHyphens/>
        <w:spacing w:line="240" w:lineRule="auto"/>
        <w:jc w:val="both"/>
        <w:rPr>
          <w:rFonts w:ascii="Times New Roman" w:hAnsi="Times New Roman" w:cs="Times New Roman"/>
          <w:color w:val="000000" w:themeColor="text1"/>
          <w:sz w:val="26"/>
          <w:szCs w:val="26"/>
        </w:rPr>
      </w:pPr>
    </w:p>
    <w:p w:rsidR="004114AF" w:rsidRDefault="004114AF" w:rsidP="00F14F59">
      <w:pPr>
        <w:suppressAutoHyphens/>
        <w:spacing w:line="240" w:lineRule="auto"/>
        <w:jc w:val="both"/>
        <w:rPr>
          <w:rFonts w:ascii="Times New Roman" w:hAnsi="Times New Roman" w:cs="Times New Roman"/>
          <w:sz w:val="18"/>
          <w:szCs w:val="18"/>
        </w:rPr>
      </w:pPr>
    </w:p>
    <w:p w:rsidR="004114AF" w:rsidRDefault="004114AF" w:rsidP="00F14F59">
      <w:pPr>
        <w:suppressAutoHyphens/>
        <w:spacing w:line="240" w:lineRule="auto"/>
        <w:jc w:val="both"/>
        <w:rPr>
          <w:rFonts w:ascii="Times New Roman" w:hAnsi="Times New Roman" w:cs="Times New Roman"/>
          <w:sz w:val="18"/>
          <w:szCs w:val="18"/>
        </w:rPr>
      </w:pPr>
    </w:p>
    <w:p w:rsidR="004114AF" w:rsidRDefault="004114AF" w:rsidP="00F14F59">
      <w:pPr>
        <w:suppressAutoHyphens/>
        <w:spacing w:line="240" w:lineRule="auto"/>
        <w:jc w:val="both"/>
        <w:rPr>
          <w:rFonts w:ascii="Times New Roman" w:hAnsi="Times New Roman" w:cs="Times New Roman"/>
          <w:sz w:val="18"/>
          <w:szCs w:val="18"/>
        </w:rPr>
      </w:pPr>
    </w:p>
    <w:p w:rsidR="004114AF" w:rsidRDefault="004114AF" w:rsidP="00F14F59">
      <w:pPr>
        <w:suppressAutoHyphens/>
        <w:spacing w:line="240" w:lineRule="auto"/>
        <w:jc w:val="both"/>
        <w:rPr>
          <w:rFonts w:ascii="Times New Roman" w:hAnsi="Times New Roman" w:cs="Times New Roman"/>
          <w:sz w:val="18"/>
          <w:szCs w:val="18"/>
        </w:rPr>
      </w:pPr>
    </w:p>
    <w:p w:rsidR="004114AF" w:rsidRDefault="004114AF" w:rsidP="00F14F59">
      <w:pPr>
        <w:suppressAutoHyphens/>
        <w:spacing w:line="240" w:lineRule="auto"/>
        <w:jc w:val="both"/>
        <w:rPr>
          <w:rFonts w:ascii="Times New Roman" w:hAnsi="Times New Roman" w:cs="Times New Roman"/>
          <w:sz w:val="18"/>
          <w:szCs w:val="18"/>
        </w:rPr>
      </w:pPr>
    </w:p>
    <w:p w:rsidR="004114AF" w:rsidRDefault="004114AF" w:rsidP="00F14F59">
      <w:pPr>
        <w:suppressAutoHyphens/>
        <w:spacing w:line="240" w:lineRule="auto"/>
        <w:jc w:val="both"/>
        <w:rPr>
          <w:rFonts w:ascii="Times New Roman" w:hAnsi="Times New Roman" w:cs="Times New Roman"/>
          <w:sz w:val="18"/>
          <w:szCs w:val="18"/>
        </w:rPr>
      </w:pPr>
    </w:p>
    <w:p w:rsidR="004114AF" w:rsidRDefault="004114AF" w:rsidP="00F14F59">
      <w:pPr>
        <w:suppressAutoHyphens/>
        <w:spacing w:line="240" w:lineRule="auto"/>
        <w:jc w:val="both"/>
        <w:rPr>
          <w:rFonts w:ascii="Times New Roman" w:hAnsi="Times New Roman" w:cs="Times New Roman"/>
          <w:sz w:val="18"/>
          <w:szCs w:val="18"/>
        </w:rPr>
      </w:pPr>
    </w:p>
    <w:p w:rsidR="004114AF" w:rsidRDefault="004114AF" w:rsidP="00F14F59">
      <w:pPr>
        <w:suppressAutoHyphens/>
        <w:spacing w:line="240" w:lineRule="auto"/>
        <w:jc w:val="both"/>
        <w:rPr>
          <w:rFonts w:ascii="Times New Roman" w:hAnsi="Times New Roman" w:cs="Times New Roman"/>
          <w:sz w:val="18"/>
          <w:szCs w:val="18"/>
        </w:rPr>
      </w:pPr>
    </w:p>
    <w:p w:rsidR="004114AF" w:rsidRDefault="004114AF" w:rsidP="00F14F59">
      <w:pPr>
        <w:suppressAutoHyphens/>
        <w:spacing w:line="240" w:lineRule="auto"/>
        <w:jc w:val="both"/>
        <w:rPr>
          <w:rFonts w:ascii="Times New Roman" w:hAnsi="Times New Roman" w:cs="Times New Roman"/>
          <w:sz w:val="18"/>
          <w:szCs w:val="18"/>
        </w:rPr>
      </w:pPr>
    </w:p>
    <w:p w:rsidR="004114AF" w:rsidRDefault="004114AF" w:rsidP="00F14F59">
      <w:pPr>
        <w:suppressAutoHyphens/>
        <w:spacing w:line="240" w:lineRule="auto"/>
        <w:jc w:val="both"/>
        <w:rPr>
          <w:rFonts w:ascii="Times New Roman" w:hAnsi="Times New Roman" w:cs="Times New Roman"/>
          <w:sz w:val="18"/>
          <w:szCs w:val="18"/>
        </w:rPr>
      </w:pPr>
    </w:p>
    <w:p w:rsidR="004114AF" w:rsidRDefault="004114AF" w:rsidP="00F14F59">
      <w:pPr>
        <w:suppressAutoHyphens/>
        <w:spacing w:line="240" w:lineRule="auto"/>
        <w:jc w:val="both"/>
        <w:rPr>
          <w:rFonts w:ascii="Times New Roman" w:hAnsi="Times New Roman" w:cs="Times New Roman"/>
          <w:sz w:val="18"/>
          <w:szCs w:val="18"/>
        </w:rPr>
      </w:pPr>
    </w:p>
    <w:p w:rsidR="004114AF" w:rsidRDefault="004114AF" w:rsidP="00F14F59">
      <w:pPr>
        <w:suppressAutoHyphens/>
        <w:spacing w:line="240" w:lineRule="auto"/>
        <w:jc w:val="both"/>
        <w:rPr>
          <w:rFonts w:ascii="Times New Roman" w:hAnsi="Times New Roman" w:cs="Times New Roman"/>
          <w:sz w:val="18"/>
          <w:szCs w:val="18"/>
        </w:rPr>
      </w:pPr>
    </w:p>
    <w:p w:rsidR="004114AF" w:rsidRDefault="004114AF" w:rsidP="000A7605">
      <w:pPr>
        <w:rPr>
          <w:sz w:val="18"/>
          <w:szCs w:val="18"/>
        </w:rPr>
      </w:pPr>
    </w:p>
    <w:p w:rsidR="004114AF" w:rsidRDefault="004114AF" w:rsidP="000A7605">
      <w:pPr>
        <w:rPr>
          <w:sz w:val="18"/>
          <w:szCs w:val="18"/>
        </w:rPr>
      </w:pPr>
    </w:p>
    <w:p w:rsidR="004114AF" w:rsidRDefault="004114AF" w:rsidP="000A7605">
      <w:pPr>
        <w:rPr>
          <w:sz w:val="18"/>
          <w:szCs w:val="18"/>
        </w:rPr>
      </w:pPr>
    </w:p>
    <w:p w:rsidR="004034B5" w:rsidRDefault="004034B5" w:rsidP="004034B5">
      <w:pPr>
        <w:jc w:val="both"/>
        <w:rPr>
          <w:sz w:val="18"/>
          <w:szCs w:val="18"/>
        </w:rPr>
      </w:pPr>
    </w:p>
    <w:p w:rsidR="00BD3680" w:rsidRDefault="00BD3680" w:rsidP="000A7605">
      <w:pPr>
        <w:rPr>
          <w:sz w:val="18"/>
          <w:szCs w:val="18"/>
        </w:rPr>
      </w:pPr>
    </w:p>
    <w:p w:rsidR="004034B5" w:rsidRDefault="004034B5" w:rsidP="000A7605">
      <w:pPr>
        <w:rPr>
          <w:sz w:val="18"/>
          <w:szCs w:val="18"/>
        </w:rPr>
      </w:pPr>
    </w:p>
    <w:p w:rsidR="004114AF" w:rsidRDefault="004114AF" w:rsidP="000A7605">
      <w:pPr>
        <w:rPr>
          <w:sz w:val="18"/>
          <w:szCs w:val="18"/>
        </w:rPr>
      </w:pPr>
    </w:p>
    <w:p w:rsidR="004114AF" w:rsidRDefault="004114AF" w:rsidP="000A7605">
      <w:pPr>
        <w:spacing w:line="240" w:lineRule="auto"/>
        <w:jc w:val="left"/>
        <w:rPr>
          <w:rFonts w:ascii="Times New Roman" w:hAnsi="Times New Roman" w:cs="Times New Roman"/>
          <w:sz w:val="18"/>
          <w:szCs w:val="18"/>
        </w:rPr>
      </w:pPr>
      <w:r w:rsidRPr="000A7605">
        <w:rPr>
          <w:rFonts w:ascii="Times New Roman" w:hAnsi="Times New Roman" w:cs="Times New Roman"/>
          <w:sz w:val="18"/>
          <w:szCs w:val="18"/>
        </w:rPr>
        <w:t xml:space="preserve">Исп. </w:t>
      </w:r>
      <w:proofErr w:type="spellStart"/>
      <w:r w:rsidRPr="000A7605">
        <w:rPr>
          <w:rFonts w:ascii="Times New Roman" w:hAnsi="Times New Roman" w:cs="Times New Roman"/>
          <w:sz w:val="18"/>
          <w:szCs w:val="18"/>
        </w:rPr>
        <w:t>Головенкова</w:t>
      </w:r>
      <w:proofErr w:type="spellEnd"/>
      <w:r w:rsidRPr="000A7605">
        <w:rPr>
          <w:rFonts w:ascii="Times New Roman" w:hAnsi="Times New Roman" w:cs="Times New Roman"/>
          <w:sz w:val="18"/>
          <w:szCs w:val="18"/>
        </w:rPr>
        <w:t xml:space="preserve"> Ю.В.</w:t>
      </w:r>
    </w:p>
    <w:p w:rsidR="004114AF" w:rsidRPr="004034B5" w:rsidRDefault="004114AF" w:rsidP="004034B5">
      <w:pPr>
        <w:spacing w:line="240" w:lineRule="auto"/>
        <w:jc w:val="left"/>
        <w:rPr>
          <w:rFonts w:ascii="Times New Roman" w:hAnsi="Times New Roman" w:cs="Times New Roman"/>
          <w:sz w:val="18"/>
          <w:szCs w:val="18"/>
        </w:rPr>
      </w:pPr>
      <w:r w:rsidRPr="000A7605">
        <w:rPr>
          <w:rFonts w:ascii="Times New Roman" w:hAnsi="Times New Roman" w:cs="Times New Roman"/>
          <w:sz w:val="18"/>
          <w:szCs w:val="18"/>
        </w:rPr>
        <w:t>22-9-06</w:t>
      </w:r>
    </w:p>
    <w:sectPr w:rsidR="004114AF" w:rsidRPr="004034B5" w:rsidSect="001F67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2331C"/>
    <w:multiLevelType w:val="multilevel"/>
    <w:tmpl w:val="EDFC7D06"/>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4B373E73"/>
    <w:multiLevelType w:val="hybridMultilevel"/>
    <w:tmpl w:val="1D1E7E2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5476078E"/>
    <w:multiLevelType w:val="multilevel"/>
    <w:tmpl w:val="DE54E6B8"/>
    <w:lvl w:ilvl="0">
      <w:start w:val="1"/>
      <w:numFmt w:val="decimal"/>
      <w:lvlText w:val="%1."/>
      <w:lvlJc w:val="left"/>
      <w:pPr>
        <w:ind w:left="1729" w:hanging="102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556729C5"/>
    <w:multiLevelType w:val="hybridMultilevel"/>
    <w:tmpl w:val="33A0D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7164E7F"/>
    <w:multiLevelType w:val="hybridMultilevel"/>
    <w:tmpl w:val="325E9A78"/>
    <w:lvl w:ilvl="0" w:tplc="9626A8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2A5079"/>
    <w:rsid w:val="000A7605"/>
    <w:rsid w:val="000C08F1"/>
    <w:rsid w:val="000C6FE3"/>
    <w:rsid w:val="00120158"/>
    <w:rsid w:val="00186B9D"/>
    <w:rsid w:val="001F2FD6"/>
    <w:rsid w:val="001F67FF"/>
    <w:rsid w:val="00247088"/>
    <w:rsid w:val="00257C79"/>
    <w:rsid w:val="002A17C1"/>
    <w:rsid w:val="002A1AFC"/>
    <w:rsid w:val="002A5079"/>
    <w:rsid w:val="00334072"/>
    <w:rsid w:val="00334CD1"/>
    <w:rsid w:val="00375E51"/>
    <w:rsid w:val="003B4BDD"/>
    <w:rsid w:val="003D6173"/>
    <w:rsid w:val="004034B5"/>
    <w:rsid w:val="004055C8"/>
    <w:rsid w:val="004114AF"/>
    <w:rsid w:val="005331AC"/>
    <w:rsid w:val="006238A5"/>
    <w:rsid w:val="006502B0"/>
    <w:rsid w:val="00673414"/>
    <w:rsid w:val="006844A1"/>
    <w:rsid w:val="006A0D17"/>
    <w:rsid w:val="006F468B"/>
    <w:rsid w:val="00774390"/>
    <w:rsid w:val="0085047A"/>
    <w:rsid w:val="008809B9"/>
    <w:rsid w:val="008813CE"/>
    <w:rsid w:val="008A1646"/>
    <w:rsid w:val="008C1EF9"/>
    <w:rsid w:val="008C4461"/>
    <w:rsid w:val="008D51BA"/>
    <w:rsid w:val="008E5F56"/>
    <w:rsid w:val="008F0396"/>
    <w:rsid w:val="00903D13"/>
    <w:rsid w:val="00911C63"/>
    <w:rsid w:val="00923D62"/>
    <w:rsid w:val="009531C0"/>
    <w:rsid w:val="009C0739"/>
    <w:rsid w:val="00A0762A"/>
    <w:rsid w:val="00A238D6"/>
    <w:rsid w:val="00A2631A"/>
    <w:rsid w:val="00A4590C"/>
    <w:rsid w:val="00A73BD3"/>
    <w:rsid w:val="00A76352"/>
    <w:rsid w:val="00AD1DC1"/>
    <w:rsid w:val="00AE71AD"/>
    <w:rsid w:val="00B450F9"/>
    <w:rsid w:val="00B55E8B"/>
    <w:rsid w:val="00B87397"/>
    <w:rsid w:val="00BA5137"/>
    <w:rsid w:val="00BB6868"/>
    <w:rsid w:val="00BD3680"/>
    <w:rsid w:val="00C172CA"/>
    <w:rsid w:val="00C5122C"/>
    <w:rsid w:val="00C532ED"/>
    <w:rsid w:val="00C65E89"/>
    <w:rsid w:val="00C74E08"/>
    <w:rsid w:val="00C76513"/>
    <w:rsid w:val="00CA7D78"/>
    <w:rsid w:val="00CC38E8"/>
    <w:rsid w:val="00DB09A1"/>
    <w:rsid w:val="00DE1F6C"/>
    <w:rsid w:val="00E319C2"/>
    <w:rsid w:val="00E948C7"/>
    <w:rsid w:val="00ED65EE"/>
    <w:rsid w:val="00ED69A8"/>
    <w:rsid w:val="00F11706"/>
    <w:rsid w:val="00F14F59"/>
    <w:rsid w:val="00F35A50"/>
    <w:rsid w:val="00F81FC3"/>
    <w:rsid w:val="00FD5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7FF"/>
    <w:pPr>
      <w:spacing w:line="360" w:lineRule="auto"/>
      <w:jc w:val="center"/>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2A507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99"/>
    <w:qFormat/>
    <w:rsid w:val="002A5079"/>
    <w:rPr>
      <w:b/>
      <w:bCs/>
    </w:rPr>
  </w:style>
  <w:style w:type="character" w:styleId="a5">
    <w:name w:val="Hyperlink"/>
    <w:basedOn w:val="a0"/>
    <w:uiPriority w:val="99"/>
    <w:rsid w:val="002A5079"/>
    <w:rPr>
      <w:color w:val="0000FF"/>
      <w:u w:val="single"/>
    </w:rPr>
  </w:style>
  <w:style w:type="paragraph" w:customStyle="1" w:styleId="consplusnonformat">
    <w:name w:val="consplusnonformat"/>
    <w:basedOn w:val="a"/>
    <w:uiPriority w:val="99"/>
    <w:rsid w:val="002A507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3">
    <w:name w:val="3"/>
    <w:basedOn w:val="a"/>
    <w:uiPriority w:val="99"/>
    <w:rsid w:val="002A507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F14F59"/>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F14F59"/>
    <w:rPr>
      <w:rFonts w:ascii="Tahoma" w:hAnsi="Tahoma" w:cs="Tahoma"/>
      <w:sz w:val="16"/>
      <w:szCs w:val="16"/>
    </w:rPr>
  </w:style>
  <w:style w:type="paragraph" w:customStyle="1" w:styleId="a8">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Знак Знак Знак Знак Знак Знак"/>
    <w:basedOn w:val="a"/>
    <w:uiPriority w:val="99"/>
    <w:rsid w:val="00C74E08"/>
    <w:pPr>
      <w:spacing w:after="160" w:line="240" w:lineRule="exact"/>
      <w:jc w:val="left"/>
    </w:pPr>
    <w:rPr>
      <w:rFonts w:ascii="Verdana" w:hAnsi="Verdana" w:cs="Verdana"/>
      <w:sz w:val="24"/>
      <w:szCs w:val="24"/>
      <w:lang w:val="en-US" w:eastAsia="ru-RU"/>
    </w:rPr>
  </w:style>
  <w:style w:type="paragraph" w:customStyle="1" w:styleId="s1">
    <w:name w:val="s_1"/>
    <w:basedOn w:val="a"/>
    <w:uiPriority w:val="99"/>
    <w:rsid w:val="000C6FE3"/>
    <w:pPr>
      <w:spacing w:before="100" w:beforeAutospacing="1" w:after="100" w:afterAutospacing="1" w:line="240" w:lineRule="auto"/>
      <w:jc w:val="left"/>
    </w:pPr>
    <w:rPr>
      <w:rFonts w:cs="Times New Roman"/>
      <w:sz w:val="24"/>
      <w:szCs w:val="24"/>
      <w:lang w:eastAsia="ru-RU"/>
    </w:rPr>
  </w:style>
  <w:style w:type="paragraph" w:customStyle="1" w:styleId="ConsPlusNormal">
    <w:name w:val="ConsPlusNormal"/>
    <w:link w:val="ConsPlusNormal1"/>
    <w:rsid w:val="00F35A50"/>
    <w:pPr>
      <w:widowControl w:val="0"/>
      <w:autoSpaceDE w:val="0"/>
      <w:autoSpaceDN w:val="0"/>
      <w:adjustRightInd w:val="0"/>
    </w:pPr>
    <w:rPr>
      <w:rFonts w:ascii="Arial" w:eastAsia="Times New Roman" w:hAnsi="Arial" w:cs="Arial"/>
      <w:sz w:val="20"/>
      <w:szCs w:val="20"/>
    </w:rPr>
  </w:style>
  <w:style w:type="character" w:customStyle="1" w:styleId="ConsPlusNormal1">
    <w:name w:val="ConsPlusNormal1"/>
    <w:link w:val="ConsPlusNormal"/>
    <w:locked/>
    <w:rsid w:val="00F35A50"/>
    <w:rPr>
      <w:rFonts w:ascii="Arial" w:eastAsia="Times New Roman" w:hAnsi="Arial" w:cs="Arial"/>
      <w:sz w:val="20"/>
      <w:szCs w:val="20"/>
    </w:rPr>
  </w:style>
  <w:style w:type="paragraph" w:styleId="a9">
    <w:name w:val="List Paragraph"/>
    <w:basedOn w:val="a"/>
    <w:uiPriority w:val="34"/>
    <w:qFormat/>
    <w:rsid w:val="003D6173"/>
    <w:pPr>
      <w:ind w:left="720"/>
      <w:contextualSpacing/>
    </w:pPr>
  </w:style>
</w:styles>
</file>

<file path=word/webSettings.xml><?xml version="1.0" encoding="utf-8"?>
<w:webSettings xmlns:r="http://schemas.openxmlformats.org/officeDocument/2006/relationships" xmlns:w="http://schemas.openxmlformats.org/wordprocessingml/2006/main">
  <w:divs>
    <w:div w:id="11438898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4878C-6571-4507-BB4D-88C2136F5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АДМИНИСТРАЦИЯ КРАСНОГОРСКОГО РАЙОНА</vt:lpstr>
    </vt:vector>
  </TitlesOfParts>
  <Company>SPecialiST RePack</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КРАСНОГОРСКОГО РАЙОНА</dc:title>
  <dc:creator>Токарев Роман</dc:creator>
  <cp:lastModifiedBy>Головенкова Ю</cp:lastModifiedBy>
  <cp:revision>2</cp:revision>
  <cp:lastPrinted>2023-02-20T05:22:00Z</cp:lastPrinted>
  <dcterms:created xsi:type="dcterms:W3CDTF">2023-02-28T03:29:00Z</dcterms:created>
  <dcterms:modified xsi:type="dcterms:W3CDTF">2023-02-28T03:29:00Z</dcterms:modified>
</cp:coreProperties>
</file>