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7F4" w:rsidRPr="006B56F5" w:rsidRDefault="001D47F4" w:rsidP="001D47F4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6B56F5">
        <w:rPr>
          <w:rFonts w:ascii="Times New Roman" w:hAnsi="Times New Roman"/>
          <w:sz w:val="26"/>
          <w:szCs w:val="26"/>
        </w:rPr>
        <w:t xml:space="preserve">Объектами муниципального контроля </w:t>
      </w:r>
      <w:bookmarkStart w:id="0" w:name="_GoBack"/>
      <w:bookmarkEnd w:id="0"/>
      <w:r w:rsidRPr="006B56F5">
        <w:rPr>
          <w:rFonts w:ascii="Times New Roman" w:hAnsi="Times New Roman"/>
          <w:sz w:val="26"/>
          <w:szCs w:val="26"/>
        </w:rPr>
        <w:t>являются:</w:t>
      </w:r>
    </w:p>
    <w:p w:rsidR="001D47F4" w:rsidRPr="006B56F5" w:rsidRDefault="001D47F4" w:rsidP="001D47F4">
      <w:pPr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6B56F5">
        <w:rPr>
          <w:rFonts w:ascii="Times New Roman" w:eastAsia="Calibri" w:hAnsi="Times New Roman"/>
          <w:sz w:val="26"/>
          <w:szCs w:val="26"/>
        </w:rPr>
        <w:t>а) 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</w:t>
      </w:r>
    </w:p>
    <w:p w:rsidR="001D47F4" w:rsidRPr="006B56F5" w:rsidRDefault="001D47F4" w:rsidP="001D47F4">
      <w:pPr>
        <w:ind w:firstLine="709"/>
        <w:jc w:val="both"/>
        <w:rPr>
          <w:rFonts w:ascii="Times New Roman" w:eastAsia="Calibri" w:hAnsi="Times New Roman"/>
          <w:sz w:val="26"/>
          <w:szCs w:val="26"/>
        </w:rPr>
      </w:pPr>
      <w:proofErr w:type="gramStart"/>
      <w:r w:rsidRPr="006B56F5">
        <w:rPr>
          <w:rFonts w:ascii="Times New Roman" w:eastAsia="Calibri" w:hAnsi="Times New Roman"/>
          <w:sz w:val="26"/>
          <w:szCs w:val="26"/>
        </w:rPr>
        <w:t>б) здания, помещения, сооружения, линейные объекты, территории, включая воздушное пространство, водные, земельные и лесные участки, оборудование, устройства, предметы, материалы, транспортные средства, компоненты природной среды, природные и природно-антропогенные объекты, другие объекты, которыми граждане и организации владеют и (или) пользуются, компоненты природной среды, природные и природно-антропогенные объекты, не находящиеся во владении и (или) пользовании граждан или организаций, к которым предъявляются обязательные требования.</w:t>
      </w:r>
      <w:proofErr w:type="gramEnd"/>
    </w:p>
    <w:p w:rsidR="005A36A7" w:rsidRDefault="005A36A7"/>
    <w:sectPr w:rsidR="005A36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E47"/>
    <w:rsid w:val="001D47F4"/>
    <w:rsid w:val="005A2E47"/>
    <w:rsid w:val="005A36A7"/>
    <w:rsid w:val="00E00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7F4"/>
    <w:pPr>
      <w:widowControl w:val="0"/>
      <w:ind w:firstLine="0"/>
      <w:jc w:val="left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7F4"/>
    <w:pPr>
      <w:widowControl w:val="0"/>
      <w:ind w:firstLine="0"/>
      <w:jc w:val="left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Фортова</dc:creator>
  <cp:keywords/>
  <dc:description/>
  <cp:lastModifiedBy>Фортова</cp:lastModifiedBy>
  <cp:revision>2</cp:revision>
  <dcterms:created xsi:type="dcterms:W3CDTF">2022-11-23T08:48:00Z</dcterms:created>
  <dcterms:modified xsi:type="dcterms:W3CDTF">2022-11-23T09:29:00Z</dcterms:modified>
</cp:coreProperties>
</file>