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CB" w:rsidRPr="00DD0BCB" w:rsidRDefault="00DD0BCB" w:rsidP="00DD0BCB">
      <w:pPr>
        <w:spacing w:after="0" w:line="240" w:lineRule="auto"/>
        <w:jc w:val="center"/>
        <w:rPr>
          <w:rFonts w:ascii="Times New Roman" w:eastAsia="Times New Roman" w:hAnsi="Times New Roman" w:cs="Times New Roman"/>
          <w:b/>
        </w:rPr>
      </w:pPr>
      <w:r w:rsidRPr="00DD0BCB">
        <w:rPr>
          <w:rFonts w:ascii="Times New Roman" w:eastAsia="Times New Roman" w:hAnsi="Times New Roman" w:cs="Times New Roman"/>
          <w:b/>
        </w:rPr>
        <w:t>АДМИНИСТРАЦИЯ КРАСНОГОРСКОГО РАЙОНА</w:t>
      </w:r>
    </w:p>
    <w:p w:rsidR="00DD0BCB" w:rsidRPr="00DD0BCB" w:rsidRDefault="00DD0BCB" w:rsidP="00DD0BCB">
      <w:pPr>
        <w:spacing w:after="0" w:line="240" w:lineRule="auto"/>
        <w:jc w:val="center"/>
        <w:rPr>
          <w:rFonts w:ascii="Times New Roman" w:eastAsia="Times New Roman" w:hAnsi="Times New Roman" w:cs="Times New Roman"/>
          <w:b/>
          <w:sz w:val="24"/>
        </w:rPr>
      </w:pPr>
      <w:r w:rsidRPr="00DD0BCB">
        <w:rPr>
          <w:rFonts w:ascii="Times New Roman" w:eastAsia="Times New Roman" w:hAnsi="Times New Roman" w:cs="Times New Roman"/>
          <w:b/>
        </w:rPr>
        <w:t>АЛТАЙСКОГО КРАЯ</w:t>
      </w:r>
    </w:p>
    <w:p w:rsidR="00DD0BCB" w:rsidRPr="00DD0BCB" w:rsidRDefault="00DD0BCB" w:rsidP="00DD0BCB">
      <w:pPr>
        <w:spacing w:after="0" w:line="240" w:lineRule="auto"/>
        <w:jc w:val="center"/>
        <w:rPr>
          <w:rFonts w:ascii="Times New Roman" w:eastAsia="Times New Roman" w:hAnsi="Times New Roman" w:cs="Times New Roman"/>
          <w:b/>
          <w:sz w:val="24"/>
        </w:rPr>
      </w:pPr>
    </w:p>
    <w:p w:rsidR="00DD0BCB" w:rsidRPr="00DD0BCB" w:rsidRDefault="00DD0BCB" w:rsidP="00DD0BCB">
      <w:pPr>
        <w:spacing w:after="0" w:line="240" w:lineRule="auto"/>
        <w:jc w:val="center"/>
        <w:rPr>
          <w:rFonts w:ascii="Times New Roman" w:eastAsia="Times New Roman" w:hAnsi="Times New Roman" w:cs="Times New Roman"/>
          <w:b/>
          <w:sz w:val="24"/>
        </w:rPr>
      </w:pPr>
      <w:r w:rsidRPr="00DD0BCB">
        <w:rPr>
          <w:rFonts w:ascii="Times New Roman" w:eastAsia="Times New Roman" w:hAnsi="Times New Roman" w:cs="Times New Roman"/>
          <w:b/>
          <w:sz w:val="24"/>
        </w:rPr>
        <w:t>П О С Т А Н О В Л Е Н И Е</w:t>
      </w:r>
    </w:p>
    <w:p w:rsidR="00DD0BCB" w:rsidRPr="00DD0BCB" w:rsidRDefault="00DD0BCB" w:rsidP="00DD0BCB">
      <w:pPr>
        <w:spacing w:after="0" w:line="240" w:lineRule="auto"/>
        <w:jc w:val="center"/>
        <w:rPr>
          <w:rFonts w:ascii="Times New Roman" w:eastAsia="Times New Roman" w:hAnsi="Times New Roman" w:cs="Times New Roman"/>
          <w:sz w:val="24"/>
        </w:rPr>
      </w:pPr>
    </w:p>
    <w:p w:rsidR="00DD0BCB" w:rsidRPr="00DD0BCB" w:rsidRDefault="00447323" w:rsidP="00DD0B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19</w:t>
      </w:r>
      <w:r w:rsidR="00DD0BCB" w:rsidRPr="00DD0BCB">
        <w:rPr>
          <w:rFonts w:ascii="Times New Roman" w:eastAsia="Times New Roman" w:hAnsi="Times New Roman" w:cs="Times New Roman"/>
          <w:sz w:val="24"/>
        </w:rPr>
        <w:t>.</w:t>
      </w:r>
      <w:r>
        <w:rPr>
          <w:rFonts w:ascii="Times New Roman" w:eastAsia="Times New Roman" w:hAnsi="Times New Roman" w:cs="Times New Roman"/>
          <w:sz w:val="24"/>
        </w:rPr>
        <w:t>01</w:t>
      </w:r>
      <w:r w:rsidR="00DD0BCB" w:rsidRPr="00DD0BCB">
        <w:rPr>
          <w:rFonts w:ascii="Times New Roman" w:eastAsia="Times New Roman" w:hAnsi="Times New Roman" w:cs="Times New Roman"/>
          <w:sz w:val="24"/>
        </w:rPr>
        <w:t>.201</w:t>
      </w:r>
      <w:r w:rsidR="007A1493">
        <w:rPr>
          <w:rFonts w:ascii="Times New Roman" w:eastAsia="Times New Roman" w:hAnsi="Times New Roman" w:cs="Times New Roman"/>
          <w:sz w:val="24"/>
        </w:rPr>
        <w:t>8</w:t>
      </w:r>
      <w:r w:rsidR="00DD0BCB" w:rsidRPr="00DD0BC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DD0BCB" w:rsidRPr="00DD0BCB">
        <w:rPr>
          <w:rFonts w:ascii="Times New Roman" w:eastAsia="Times New Roman" w:hAnsi="Times New Roman" w:cs="Times New Roman"/>
          <w:sz w:val="24"/>
        </w:rPr>
        <w:t xml:space="preserve">№ </w:t>
      </w:r>
      <w:r>
        <w:rPr>
          <w:rFonts w:ascii="Times New Roman" w:eastAsia="Times New Roman" w:hAnsi="Times New Roman" w:cs="Times New Roman"/>
          <w:sz w:val="24"/>
        </w:rPr>
        <w:t>24</w:t>
      </w:r>
    </w:p>
    <w:p w:rsidR="00DD0BCB" w:rsidRPr="00DD0BCB" w:rsidRDefault="00DD0BCB" w:rsidP="00DD0BCB">
      <w:pPr>
        <w:spacing w:after="0" w:line="240" w:lineRule="auto"/>
        <w:jc w:val="center"/>
        <w:rPr>
          <w:rFonts w:ascii="Times New Roman" w:eastAsia="Times New Roman" w:hAnsi="Times New Roman" w:cs="Times New Roman"/>
          <w:sz w:val="24"/>
        </w:rPr>
      </w:pPr>
      <w:r w:rsidRPr="00DD0BCB">
        <w:rPr>
          <w:rFonts w:ascii="Times New Roman" w:eastAsia="Times New Roman" w:hAnsi="Times New Roman" w:cs="Times New Roman"/>
          <w:sz w:val="24"/>
        </w:rPr>
        <w:t>с.Красногорское</w:t>
      </w:r>
    </w:p>
    <w:p w:rsidR="00DD0BCB" w:rsidRDefault="00C61F73" w:rsidP="00DD0BCB">
      <w:pPr>
        <w:jc w:val="both"/>
        <w:rPr>
          <w:rFonts w:ascii="Calibri" w:eastAsia="Times New Roman" w:hAnsi="Calibri" w:cs="Times New Roman"/>
          <w:sz w:val="28"/>
          <w:szCs w:val="28"/>
        </w:rPr>
      </w:pPr>
      <w:r w:rsidRPr="00C61F73">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0;margin-top:26.9pt;width:238.95pt;height:98.1pt;z-index:251658240" stroked="f">
            <v:textbox style="mso-next-textbox:#_x0000_s1028">
              <w:txbxContent>
                <w:p w:rsidR="00DD0BCB" w:rsidRDefault="00DD0BCB" w:rsidP="00DD0BCB">
                  <w:pPr>
                    <w:spacing w:after="0" w:line="240" w:lineRule="auto"/>
                    <w:jc w:val="both"/>
                    <w:rPr>
                      <w:rFonts w:ascii="Times New Roman" w:hAnsi="Times New Roman" w:cs="Times New Roman"/>
                      <w:sz w:val="26"/>
                      <w:szCs w:val="26"/>
                    </w:rPr>
                  </w:pPr>
                  <w:r w:rsidRPr="00DD0BCB">
                    <w:rPr>
                      <w:rFonts w:ascii="Times New Roman" w:eastAsia="Times New Roman" w:hAnsi="Times New Roman" w:cs="Times New Roman"/>
                      <w:sz w:val="26"/>
                      <w:szCs w:val="26"/>
                    </w:rPr>
                    <w:t>О</w:t>
                  </w:r>
                  <w:r>
                    <w:rPr>
                      <w:rFonts w:ascii="Times New Roman" w:hAnsi="Times New Roman" w:cs="Times New Roman"/>
                      <w:sz w:val="26"/>
                      <w:szCs w:val="26"/>
                    </w:rPr>
                    <w:t>б утверждении Порядка установления</w:t>
                  </w:r>
                </w:p>
                <w:p w:rsidR="00DD0BCB" w:rsidRPr="00817B99" w:rsidRDefault="00DD0BCB" w:rsidP="00DD0BCB">
                  <w:pPr>
                    <w:spacing w:after="0" w:line="240" w:lineRule="auto"/>
                    <w:jc w:val="both"/>
                    <w:rPr>
                      <w:rFonts w:ascii="Calibri" w:eastAsia="Times New Roman" w:hAnsi="Calibri" w:cs="Times New Roman"/>
                      <w:szCs w:val="26"/>
                    </w:rPr>
                  </w:pPr>
                  <w:r>
                    <w:rPr>
                      <w:rFonts w:ascii="Times New Roman" w:hAnsi="Times New Roman" w:cs="Times New Roman"/>
                      <w:sz w:val="26"/>
                      <w:szCs w:val="26"/>
                    </w:rPr>
                    <w:t>причин нарушения законодательства о градостроительной деятельности на территории муниципального образов</w:t>
                  </w:r>
                  <w:r>
                    <w:rPr>
                      <w:rFonts w:ascii="Times New Roman" w:hAnsi="Times New Roman" w:cs="Times New Roman"/>
                      <w:sz w:val="26"/>
                      <w:szCs w:val="26"/>
                    </w:rPr>
                    <w:t>а</w:t>
                  </w:r>
                  <w:r>
                    <w:rPr>
                      <w:rFonts w:ascii="Times New Roman" w:hAnsi="Times New Roman" w:cs="Times New Roman"/>
                      <w:sz w:val="26"/>
                      <w:szCs w:val="26"/>
                    </w:rPr>
                    <w:t>ния Красногорский район Алтайского края</w:t>
                  </w:r>
                </w:p>
              </w:txbxContent>
            </v:textbox>
          </v:shape>
        </w:pict>
      </w:r>
    </w:p>
    <w:p w:rsidR="00741545" w:rsidRDefault="00741545" w:rsidP="00741545">
      <w:pPr>
        <w:rPr>
          <w:rFonts w:ascii="Times New Roman" w:hAnsi="Times New Roman" w:cs="Times New Roman"/>
          <w:sz w:val="28"/>
          <w:szCs w:val="28"/>
        </w:rPr>
      </w:pPr>
    </w:p>
    <w:p w:rsidR="001A2CA8" w:rsidRDefault="001A2CA8" w:rsidP="00741545">
      <w:pPr>
        <w:rPr>
          <w:rFonts w:ascii="Times New Roman" w:hAnsi="Times New Roman" w:cs="Times New Roman"/>
          <w:sz w:val="28"/>
          <w:szCs w:val="28"/>
        </w:rPr>
      </w:pPr>
    </w:p>
    <w:p w:rsidR="001A2CA8" w:rsidRDefault="001A2CA8" w:rsidP="00741545">
      <w:pPr>
        <w:rPr>
          <w:rFonts w:ascii="Times New Roman" w:hAnsi="Times New Roman" w:cs="Times New Roman"/>
          <w:sz w:val="28"/>
          <w:szCs w:val="28"/>
        </w:rPr>
      </w:pPr>
    </w:p>
    <w:p w:rsidR="001A2CA8" w:rsidRDefault="001A2CA8" w:rsidP="00741545">
      <w:pPr>
        <w:rPr>
          <w:rFonts w:ascii="Times New Roman" w:hAnsi="Times New Roman" w:cs="Times New Roman"/>
          <w:sz w:val="28"/>
          <w:szCs w:val="28"/>
        </w:rPr>
      </w:pPr>
    </w:p>
    <w:p w:rsidR="00DD0BCB" w:rsidRDefault="00A2040B" w:rsidP="00DD0BCB">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В соответствии с частью 4 статьи 62 Градостроительного кодекса Росси</w:t>
      </w:r>
      <w:r>
        <w:rPr>
          <w:rFonts w:ascii="Times New Roman" w:hAnsi="Times New Roman" w:cs="Times New Roman"/>
          <w:sz w:val="26"/>
          <w:szCs w:val="26"/>
        </w:rPr>
        <w:t>й</w:t>
      </w:r>
      <w:r>
        <w:rPr>
          <w:rFonts w:ascii="Times New Roman" w:hAnsi="Times New Roman" w:cs="Times New Roman"/>
          <w:sz w:val="26"/>
          <w:szCs w:val="26"/>
        </w:rPr>
        <w:t>ской Федерации, Федерального закона от 06.10.2003 № 131-ФЗ «Об общих при</w:t>
      </w:r>
      <w:r>
        <w:rPr>
          <w:rFonts w:ascii="Times New Roman" w:hAnsi="Times New Roman" w:cs="Times New Roman"/>
          <w:sz w:val="26"/>
          <w:szCs w:val="26"/>
        </w:rPr>
        <w:t>н</w:t>
      </w:r>
      <w:r>
        <w:rPr>
          <w:rFonts w:ascii="Times New Roman" w:hAnsi="Times New Roman" w:cs="Times New Roman"/>
          <w:sz w:val="26"/>
          <w:szCs w:val="26"/>
        </w:rPr>
        <w:t>ципах организации местного самоуправления в Российской Федерации»,</w:t>
      </w:r>
    </w:p>
    <w:p w:rsidR="00DD0BCB" w:rsidRPr="00DD0BCB" w:rsidRDefault="00DD0BCB" w:rsidP="00DD0BCB">
      <w:pPr>
        <w:spacing w:after="0" w:line="240" w:lineRule="auto"/>
        <w:ind w:right="-1050"/>
        <w:jc w:val="both"/>
        <w:rPr>
          <w:rFonts w:ascii="Times New Roman" w:eastAsia="Times New Roman" w:hAnsi="Times New Roman" w:cs="Times New Roman"/>
          <w:sz w:val="26"/>
          <w:szCs w:val="26"/>
        </w:rPr>
      </w:pPr>
      <w:r w:rsidRPr="00DD0BCB">
        <w:rPr>
          <w:rFonts w:ascii="Times New Roman" w:eastAsia="Times New Roman" w:hAnsi="Times New Roman" w:cs="Times New Roman"/>
          <w:sz w:val="26"/>
          <w:szCs w:val="26"/>
        </w:rPr>
        <w:t>ПОСТАНОВЛЯЮ:</w:t>
      </w:r>
    </w:p>
    <w:p w:rsidR="00DD0BCB" w:rsidRPr="00DD0BCB" w:rsidRDefault="00DD0BCB" w:rsidP="00DD0BCB">
      <w:pPr>
        <w:spacing w:after="0" w:line="240" w:lineRule="auto"/>
        <w:ind w:firstLine="709"/>
        <w:jc w:val="both"/>
        <w:rPr>
          <w:rFonts w:ascii="Times New Roman" w:eastAsia="Times New Roman" w:hAnsi="Times New Roman" w:cs="Times New Roman"/>
          <w:sz w:val="26"/>
          <w:szCs w:val="26"/>
        </w:rPr>
      </w:pPr>
      <w:r w:rsidRPr="00DD0BCB">
        <w:rPr>
          <w:rFonts w:ascii="Times New Roman" w:eastAsia="Times New Roman" w:hAnsi="Times New Roman" w:cs="Times New Roman"/>
          <w:sz w:val="26"/>
          <w:szCs w:val="26"/>
        </w:rPr>
        <w:t xml:space="preserve">1. </w:t>
      </w:r>
      <w:r w:rsidR="00A2040B">
        <w:rPr>
          <w:rFonts w:ascii="Times New Roman" w:hAnsi="Times New Roman" w:cs="Times New Roman"/>
          <w:sz w:val="26"/>
          <w:szCs w:val="26"/>
        </w:rPr>
        <w:t>Утвердить прилагаемый Порядок установления причин нарушения зак</w:t>
      </w:r>
      <w:r w:rsidR="00A2040B">
        <w:rPr>
          <w:rFonts w:ascii="Times New Roman" w:hAnsi="Times New Roman" w:cs="Times New Roman"/>
          <w:sz w:val="26"/>
          <w:szCs w:val="26"/>
        </w:rPr>
        <w:t>о</w:t>
      </w:r>
      <w:r w:rsidR="00A2040B">
        <w:rPr>
          <w:rFonts w:ascii="Times New Roman" w:hAnsi="Times New Roman" w:cs="Times New Roman"/>
          <w:sz w:val="26"/>
          <w:szCs w:val="26"/>
        </w:rPr>
        <w:t>нодательства о градостроительной деятельности на территории муниципального образования Красногорский район Алтайского края</w:t>
      </w:r>
      <w:r w:rsidRPr="00DD0BCB">
        <w:rPr>
          <w:rFonts w:ascii="Times New Roman" w:eastAsia="Times New Roman" w:hAnsi="Times New Roman" w:cs="Times New Roman"/>
          <w:sz w:val="26"/>
          <w:szCs w:val="26"/>
        </w:rPr>
        <w:t>.</w:t>
      </w:r>
    </w:p>
    <w:p w:rsidR="001D4D5C" w:rsidRPr="001D4D5C" w:rsidRDefault="00DD0BCB" w:rsidP="001D4D5C">
      <w:pPr>
        <w:spacing w:after="0" w:line="240" w:lineRule="auto"/>
        <w:ind w:firstLine="720"/>
        <w:jc w:val="both"/>
        <w:rPr>
          <w:rFonts w:ascii="Times New Roman" w:eastAsia="Times New Roman" w:hAnsi="Times New Roman" w:cs="Times New Roman"/>
          <w:sz w:val="26"/>
          <w:szCs w:val="26"/>
        </w:rPr>
      </w:pPr>
      <w:r w:rsidRPr="001D4D5C">
        <w:rPr>
          <w:rFonts w:ascii="Times New Roman" w:eastAsia="Times New Roman" w:hAnsi="Times New Roman" w:cs="Times New Roman"/>
          <w:sz w:val="26"/>
          <w:szCs w:val="26"/>
        </w:rPr>
        <w:t>2</w:t>
      </w:r>
      <w:r w:rsidR="001D4D5C" w:rsidRPr="001D4D5C">
        <w:rPr>
          <w:rFonts w:ascii="Times New Roman" w:eastAsia="Times New Roman" w:hAnsi="Times New Roman" w:cs="Times New Roman"/>
          <w:sz w:val="26"/>
          <w:szCs w:val="26"/>
        </w:rPr>
        <w:t>. Обнародовать настоящее решение на официальном сайте Администр</w:t>
      </w:r>
      <w:r w:rsidR="001D4D5C" w:rsidRPr="001D4D5C">
        <w:rPr>
          <w:rFonts w:ascii="Times New Roman" w:eastAsia="Times New Roman" w:hAnsi="Times New Roman" w:cs="Times New Roman"/>
          <w:sz w:val="26"/>
          <w:szCs w:val="26"/>
        </w:rPr>
        <w:t>а</w:t>
      </w:r>
      <w:r w:rsidR="001D4D5C" w:rsidRPr="001D4D5C">
        <w:rPr>
          <w:rFonts w:ascii="Times New Roman" w:eastAsia="Times New Roman" w:hAnsi="Times New Roman" w:cs="Times New Roman"/>
          <w:sz w:val="26"/>
          <w:szCs w:val="26"/>
        </w:rPr>
        <w:t>ции района.</w:t>
      </w:r>
    </w:p>
    <w:p w:rsidR="001D4D5C" w:rsidRPr="001D4D5C" w:rsidRDefault="001D4D5C" w:rsidP="001D4D5C">
      <w:pPr>
        <w:tabs>
          <w:tab w:val="left" w:pos="900"/>
        </w:tabs>
        <w:spacing w:after="0" w:line="240" w:lineRule="auto"/>
        <w:ind w:firstLine="720"/>
        <w:jc w:val="both"/>
        <w:rPr>
          <w:rFonts w:ascii="Times New Roman" w:eastAsia="Times New Roman" w:hAnsi="Times New Roman" w:cs="Times New Roman"/>
          <w:sz w:val="26"/>
          <w:szCs w:val="26"/>
        </w:rPr>
      </w:pPr>
      <w:r w:rsidRPr="001D4D5C">
        <w:rPr>
          <w:rFonts w:ascii="Times New Roman" w:eastAsia="Times New Roman" w:hAnsi="Times New Roman" w:cs="Times New Roman"/>
          <w:sz w:val="26"/>
          <w:szCs w:val="26"/>
        </w:rPr>
        <w:t>3. Контроль за выполнением настоящего постановления возложить на з</w:t>
      </w:r>
      <w:r w:rsidRPr="001D4D5C">
        <w:rPr>
          <w:rFonts w:ascii="Times New Roman" w:eastAsia="Times New Roman" w:hAnsi="Times New Roman" w:cs="Times New Roman"/>
          <w:sz w:val="26"/>
          <w:szCs w:val="26"/>
        </w:rPr>
        <w:t>а</w:t>
      </w:r>
      <w:r w:rsidRPr="001D4D5C">
        <w:rPr>
          <w:rFonts w:ascii="Times New Roman" w:eastAsia="Times New Roman" w:hAnsi="Times New Roman" w:cs="Times New Roman"/>
          <w:sz w:val="26"/>
          <w:szCs w:val="26"/>
        </w:rPr>
        <w:t>местителя главы Администрации района Шукшина А.Н..</w:t>
      </w:r>
    </w:p>
    <w:p w:rsidR="00DD0BCB" w:rsidRPr="00DD0BCB" w:rsidRDefault="00DD0BCB" w:rsidP="001D4D5C">
      <w:pPr>
        <w:spacing w:after="0" w:line="240" w:lineRule="auto"/>
        <w:ind w:firstLine="709"/>
        <w:jc w:val="both"/>
        <w:rPr>
          <w:rFonts w:ascii="Times New Roman" w:eastAsia="Times New Roman" w:hAnsi="Times New Roman" w:cs="Times New Roman"/>
          <w:sz w:val="26"/>
          <w:szCs w:val="26"/>
        </w:rPr>
      </w:pPr>
    </w:p>
    <w:p w:rsidR="00DD0BCB" w:rsidRPr="00DD0BCB" w:rsidRDefault="00DD0BCB" w:rsidP="00DD0BCB">
      <w:pPr>
        <w:spacing w:after="0" w:line="240" w:lineRule="auto"/>
        <w:ind w:firstLine="720"/>
        <w:jc w:val="both"/>
        <w:rPr>
          <w:rFonts w:ascii="Times New Roman" w:eastAsia="Times New Roman" w:hAnsi="Times New Roman" w:cs="Times New Roman"/>
          <w:sz w:val="26"/>
          <w:szCs w:val="26"/>
        </w:rPr>
      </w:pPr>
    </w:p>
    <w:p w:rsidR="00DD0BCB" w:rsidRPr="00DD0BCB" w:rsidRDefault="00DD0BCB" w:rsidP="00DD0BCB">
      <w:pPr>
        <w:spacing w:after="0" w:line="240" w:lineRule="auto"/>
        <w:jc w:val="both"/>
        <w:rPr>
          <w:rFonts w:ascii="Times New Roman" w:eastAsia="Times New Roman" w:hAnsi="Times New Roman" w:cs="Times New Roman"/>
          <w:sz w:val="26"/>
          <w:szCs w:val="26"/>
        </w:rPr>
      </w:pPr>
    </w:p>
    <w:p w:rsidR="00DD0BCB" w:rsidRPr="00DD0BCB" w:rsidRDefault="00DD0BCB" w:rsidP="00DD0BCB">
      <w:pPr>
        <w:spacing w:after="0" w:line="240" w:lineRule="auto"/>
        <w:jc w:val="both"/>
        <w:rPr>
          <w:rFonts w:ascii="Times New Roman" w:eastAsia="Times New Roman" w:hAnsi="Times New Roman" w:cs="Times New Roman"/>
        </w:rPr>
      </w:pPr>
      <w:r w:rsidRPr="00DD0BCB">
        <w:rPr>
          <w:rFonts w:ascii="Times New Roman" w:eastAsia="Times New Roman" w:hAnsi="Times New Roman" w:cs="Times New Roman"/>
          <w:sz w:val="26"/>
          <w:szCs w:val="26"/>
        </w:rPr>
        <w:t>Глава Администрации района</w:t>
      </w:r>
      <w:r w:rsidR="00A2040B">
        <w:rPr>
          <w:rFonts w:ascii="Times New Roman" w:hAnsi="Times New Roman" w:cs="Times New Roman"/>
          <w:sz w:val="26"/>
          <w:szCs w:val="26"/>
        </w:rPr>
        <w:t xml:space="preserve">      </w:t>
      </w:r>
      <w:r w:rsidRPr="00DD0BCB">
        <w:rPr>
          <w:rFonts w:ascii="Times New Roman" w:eastAsia="Times New Roman" w:hAnsi="Times New Roman" w:cs="Times New Roman"/>
          <w:sz w:val="26"/>
          <w:szCs w:val="26"/>
        </w:rPr>
        <w:t xml:space="preserve">                                                             А.Л.Вожаков</w:t>
      </w:r>
    </w:p>
    <w:p w:rsidR="00DD0BCB" w:rsidRPr="00DD0BCB" w:rsidRDefault="00DD0BCB" w:rsidP="00DD0BCB">
      <w:pPr>
        <w:spacing w:after="0" w:line="240" w:lineRule="auto"/>
        <w:ind w:right="-1050"/>
        <w:jc w:val="both"/>
        <w:rPr>
          <w:rFonts w:ascii="Times New Roman" w:eastAsia="Times New Roman" w:hAnsi="Times New Roman" w:cs="Times New Roman"/>
        </w:rPr>
      </w:pPr>
    </w:p>
    <w:p w:rsidR="00DD0BCB" w:rsidRPr="00DD0BCB" w:rsidRDefault="00DD0BCB" w:rsidP="00DD0BCB">
      <w:pPr>
        <w:spacing w:after="0" w:line="240" w:lineRule="auto"/>
        <w:ind w:right="-1050"/>
        <w:jc w:val="both"/>
        <w:rPr>
          <w:rFonts w:ascii="Times New Roman" w:eastAsia="Times New Roman" w:hAnsi="Times New Roman" w:cs="Times New Roman"/>
        </w:rPr>
      </w:pPr>
    </w:p>
    <w:p w:rsidR="00DD0BCB" w:rsidRDefault="00DD0BCB"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1D4D5C" w:rsidRDefault="001D4D5C" w:rsidP="00DD0BCB">
      <w:pPr>
        <w:spacing w:after="0" w:line="240" w:lineRule="auto"/>
        <w:ind w:right="-1050"/>
        <w:jc w:val="both"/>
        <w:rPr>
          <w:rFonts w:ascii="Times New Roman" w:eastAsia="Times New Roman" w:hAnsi="Times New Roman" w:cs="Times New Roman"/>
        </w:rPr>
      </w:pPr>
    </w:p>
    <w:p w:rsidR="00DD0BCB" w:rsidRPr="00DD0BCB" w:rsidRDefault="00DD0BCB" w:rsidP="00DD0BCB">
      <w:pPr>
        <w:spacing w:after="0" w:line="240" w:lineRule="auto"/>
        <w:ind w:right="-1050"/>
        <w:jc w:val="both"/>
        <w:rPr>
          <w:rFonts w:ascii="Times New Roman" w:eastAsia="Times New Roman" w:hAnsi="Times New Roman" w:cs="Times New Roman"/>
        </w:rPr>
      </w:pPr>
      <w:r w:rsidRPr="00DD0BCB">
        <w:rPr>
          <w:rFonts w:ascii="Times New Roman" w:eastAsia="Times New Roman" w:hAnsi="Times New Roman" w:cs="Times New Roman"/>
        </w:rPr>
        <w:t>Е.А. Мищенко</w:t>
      </w:r>
    </w:p>
    <w:p w:rsidR="00DD0BCB" w:rsidRPr="00DD0BCB" w:rsidRDefault="00DD0BCB" w:rsidP="00DD0BCB">
      <w:pPr>
        <w:spacing w:after="0" w:line="240" w:lineRule="auto"/>
        <w:ind w:right="-1050"/>
        <w:jc w:val="both"/>
        <w:rPr>
          <w:rFonts w:ascii="Times New Roman" w:eastAsia="Times New Roman" w:hAnsi="Times New Roman" w:cs="Times New Roman"/>
        </w:rPr>
      </w:pPr>
      <w:r w:rsidRPr="00DD0BCB">
        <w:rPr>
          <w:rFonts w:ascii="Times New Roman" w:eastAsia="Times New Roman" w:hAnsi="Times New Roman" w:cs="Times New Roman"/>
        </w:rPr>
        <w:t>22 2 36</w:t>
      </w:r>
    </w:p>
    <w:p w:rsidR="00741545" w:rsidRPr="008F69C7" w:rsidRDefault="00741545" w:rsidP="00741545">
      <w:pPr>
        <w:pStyle w:val="30"/>
        <w:shd w:val="clear" w:color="auto" w:fill="auto"/>
        <w:ind w:left="2140"/>
        <w:jc w:val="right"/>
        <w:rPr>
          <w:sz w:val="24"/>
          <w:szCs w:val="24"/>
        </w:rPr>
      </w:pPr>
      <w:r w:rsidRPr="008F69C7">
        <w:rPr>
          <w:sz w:val="24"/>
          <w:szCs w:val="24"/>
        </w:rPr>
        <w:lastRenderedPageBreak/>
        <w:t>Утвержден</w:t>
      </w:r>
    </w:p>
    <w:p w:rsidR="00741545" w:rsidRDefault="00D0383D" w:rsidP="00741545">
      <w:pPr>
        <w:pStyle w:val="30"/>
        <w:shd w:val="clear" w:color="auto" w:fill="auto"/>
        <w:ind w:left="2140"/>
        <w:jc w:val="right"/>
        <w:rPr>
          <w:sz w:val="24"/>
          <w:szCs w:val="24"/>
        </w:rPr>
      </w:pPr>
      <w:r>
        <w:rPr>
          <w:sz w:val="24"/>
          <w:szCs w:val="24"/>
        </w:rPr>
        <w:t>постановлением Администрации</w:t>
      </w:r>
    </w:p>
    <w:p w:rsidR="002D41E0" w:rsidRPr="008F69C7" w:rsidRDefault="002D41E0" w:rsidP="00741545">
      <w:pPr>
        <w:pStyle w:val="30"/>
        <w:shd w:val="clear" w:color="auto" w:fill="auto"/>
        <w:ind w:left="2140"/>
        <w:jc w:val="right"/>
        <w:rPr>
          <w:sz w:val="24"/>
          <w:szCs w:val="24"/>
        </w:rPr>
      </w:pPr>
      <w:r>
        <w:rPr>
          <w:sz w:val="24"/>
          <w:szCs w:val="24"/>
        </w:rPr>
        <w:t>Красногорского района Алтайского края</w:t>
      </w:r>
    </w:p>
    <w:p w:rsidR="00741545" w:rsidRDefault="00741545" w:rsidP="00741545">
      <w:pPr>
        <w:pStyle w:val="30"/>
        <w:shd w:val="clear" w:color="auto" w:fill="auto"/>
        <w:ind w:left="2140"/>
        <w:jc w:val="right"/>
        <w:rPr>
          <w:sz w:val="24"/>
          <w:szCs w:val="24"/>
        </w:rPr>
      </w:pPr>
      <w:r w:rsidRPr="008F69C7">
        <w:rPr>
          <w:sz w:val="24"/>
          <w:szCs w:val="24"/>
        </w:rPr>
        <w:t>от «</w:t>
      </w:r>
      <w:r w:rsidR="00447323">
        <w:rPr>
          <w:sz w:val="24"/>
          <w:szCs w:val="24"/>
        </w:rPr>
        <w:t>19</w:t>
      </w:r>
      <w:r w:rsidRPr="008F69C7">
        <w:rPr>
          <w:sz w:val="24"/>
          <w:szCs w:val="24"/>
        </w:rPr>
        <w:t xml:space="preserve">» </w:t>
      </w:r>
      <w:r w:rsidR="00447323">
        <w:rPr>
          <w:sz w:val="24"/>
          <w:szCs w:val="24"/>
        </w:rPr>
        <w:t>января</w:t>
      </w:r>
      <w:r w:rsidRPr="008F69C7">
        <w:rPr>
          <w:sz w:val="24"/>
          <w:szCs w:val="24"/>
        </w:rPr>
        <w:t xml:space="preserve"> 201</w:t>
      </w:r>
      <w:r w:rsidR="007A1493">
        <w:rPr>
          <w:sz w:val="24"/>
          <w:szCs w:val="24"/>
        </w:rPr>
        <w:t>8</w:t>
      </w:r>
      <w:r w:rsidRPr="008F69C7">
        <w:rPr>
          <w:sz w:val="24"/>
          <w:szCs w:val="24"/>
        </w:rPr>
        <w:t xml:space="preserve"> № </w:t>
      </w:r>
      <w:r w:rsidR="00447323">
        <w:rPr>
          <w:sz w:val="24"/>
          <w:szCs w:val="24"/>
        </w:rPr>
        <w:t>24</w:t>
      </w:r>
    </w:p>
    <w:p w:rsidR="005F2D42" w:rsidRPr="008F69C7" w:rsidRDefault="005F2D42" w:rsidP="00741545">
      <w:pPr>
        <w:pStyle w:val="30"/>
        <w:shd w:val="clear" w:color="auto" w:fill="auto"/>
        <w:ind w:left="2140"/>
        <w:jc w:val="right"/>
        <w:rPr>
          <w:sz w:val="24"/>
          <w:szCs w:val="24"/>
        </w:rPr>
      </w:pPr>
      <w:r>
        <w:rPr>
          <w:sz w:val="24"/>
          <w:szCs w:val="24"/>
        </w:rPr>
        <w:t>( с изменениями от 29.11.2019)</w:t>
      </w:r>
    </w:p>
    <w:p w:rsidR="00741545" w:rsidRDefault="00741545">
      <w:pPr>
        <w:rPr>
          <w:rFonts w:ascii="Times New Roman" w:hAnsi="Times New Roman" w:cs="Times New Roman"/>
          <w:b/>
          <w:sz w:val="24"/>
          <w:szCs w:val="24"/>
        </w:rPr>
      </w:pPr>
      <w:bookmarkStart w:id="0" w:name="bookmark0"/>
      <w:bookmarkStart w:id="1" w:name="bookmark1"/>
    </w:p>
    <w:p w:rsidR="00484785" w:rsidRDefault="00484785" w:rsidP="00484785">
      <w:pPr>
        <w:spacing w:after="0" w:line="240" w:lineRule="auto"/>
        <w:jc w:val="center"/>
        <w:rPr>
          <w:rFonts w:ascii="Times New Roman" w:hAnsi="Times New Roman" w:cs="Times New Roman"/>
          <w:sz w:val="26"/>
          <w:szCs w:val="26"/>
        </w:rPr>
      </w:pPr>
      <w:r w:rsidRPr="00484785">
        <w:rPr>
          <w:rFonts w:ascii="Times New Roman" w:hAnsi="Times New Roman" w:cs="Times New Roman"/>
          <w:sz w:val="26"/>
          <w:szCs w:val="26"/>
        </w:rPr>
        <w:t>ПОРЯДОК</w:t>
      </w:r>
    </w:p>
    <w:p w:rsidR="00484785" w:rsidRDefault="00484785" w:rsidP="0048478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установления причин </w:t>
      </w:r>
      <w:r w:rsidR="002E18F9">
        <w:rPr>
          <w:rFonts w:ascii="Times New Roman" w:hAnsi="Times New Roman" w:cs="Times New Roman"/>
          <w:sz w:val="26"/>
          <w:szCs w:val="26"/>
        </w:rPr>
        <w:t>нарушения законодательства о градостроительной</w:t>
      </w:r>
    </w:p>
    <w:p w:rsidR="001C4DAF" w:rsidRDefault="002E18F9" w:rsidP="001C4DAF">
      <w:pPr>
        <w:spacing w:after="0" w:line="240" w:lineRule="auto"/>
        <w:jc w:val="center"/>
        <w:rPr>
          <w:rFonts w:ascii="Times New Roman" w:hAnsi="Times New Roman"/>
          <w:sz w:val="26"/>
          <w:szCs w:val="26"/>
        </w:rPr>
      </w:pPr>
      <w:r>
        <w:rPr>
          <w:rFonts w:ascii="Times New Roman" w:hAnsi="Times New Roman" w:cs="Times New Roman"/>
          <w:sz w:val="26"/>
          <w:szCs w:val="26"/>
        </w:rPr>
        <w:t xml:space="preserve">деятельности на территории </w:t>
      </w:r>
      <w:r w:rsidR="001C4DAF">
        <w:rPr>
          <w:rFonts w:ascii="Times New Roman" w:hAnsi="Times New Roman"/>
          <w:sz w:val="26"/>
          <w:szCs w:val="26"/>
        </w:rPr>
        <w:t>муниципального образования</w:t>
      </w:r>
    </w:p>
    <w:p w:rsidR="001C4DAF" w:rsidRDefault="001C4DAF" w:rsidP="001C4DAF">
      <w:pPr>
        <w:spacing w:after="0" w:line="240" w:lineRule="auto"/>
        <w:jc w:val="center"/>
        <w:rPr>
          <w:rFonts w:ascii="Times New Roman" w:hAnsi="Times New Roman"/>
          <w:sz w:val="26"/>
          <w:szCs w:val="26"/>
        </w:rPr>
      </w:pPr>
      <w:r>
        <w:rPr>
          <w:rFonts w:ascii="Times New Roman" w:hAnsi="Times New Roman"/>
          <w:sz w:val="26"/>
          <w:szCs w:val="26"/>
        </w:rPr>
        <w:t xml:space="preserve"> Красногорский район Алтайского края </w:t>
      </w:r>
    </w:p>
    <w:p w:rsidR="001C4DAF" w:rsidRDefault="001C4DAF" w:rsidP="001C4DAF">
      <w:pPr>
        <w:spacing w:after="0" w:line="240" w:lineRule="auto"/>
        <w:jc w:val="center"/>
        <w:rPr>
          <w:rFonts w:ascii="Times New Roman" w:hAnsi="Times New Roman"/>
          <w:sz w:val="26"/>
          <w:szCs w:val="26"/>
        </w:rPr>
      </w:pPr>
    </w:p>
    <w:p w:rsidR="002E18F9" w:rsidRDefault="00572A0E" w:rsidP="001C4DAF">
      <w:pPr>
        <w:spacing w:after="0" w:line="240" w:lineRule="auto"/>
        <w:ind w:firstLine="709"/>
        <w:jc w:val="both"/>
        <w:rPr>
          <w:rFonts w:ascii="Times New Roman" w:hAnsi="Times New Roman"/>
          <w:sz w:val="26"/>
          <w:szCs w:val="26"/>
        </w:rPr>
      </w:pPr>
      <w:r>
        <w:rPr>
          <w:rFonts w:ascii="Times New Roman" w:hAnsi="Times New Roman"/>
          <w:sz w:val="26"/>
          <w:szCs w:val="26"/>
        </w:rPr>
        <w:t xml:space="preserve">1. </w:t>
      </w:r>
      <w:r w:rsidR="002E18F9">
        <w:rPr>
          <w:rFonts w:ascii="Times New Roman" w:hAnsi="Times New Roman"/>
          <w:sz w:val="26"/>
          <w:szCs w:val="26"/>
        </w:rPr>
        <w:t xml:space="preserve">Настоящий </w:t>
      </w:r>
      <w:r w:rsidR="001C4DAF">
        <w:rPr>
          <w:rFonts w:ascii="Times New Roman" w:hAnsi="Times New Roman"/>
          <w:sz w:val="26"/>
          <w:szCs w:val="26"/>
        </w:rPr>
        <w:t>порядок определяет правила установления причин нарушения законодательства о градостроительной деятельности на территории муниципал</w:t>
      </w:r>
      <w:r w:rsidR="001C4DAF">
        <w:rPr>
          <w:rFonts w:ascii="Times New Roman" w:hAnsi="Times New Roman"/>
          <w:sz w:val="26"/>
          <w:szCs w:val="26"/>
        </w:rPr>
        <w:t>ь</w:t>
      </w:r>
      <w:r w:rsidR="001C4DAF">
        <w:rPr>
          <w:rFonts w:ascii="Times New Roman" w:hAnsi="Times New Roman"/>
          <w:sz w:val="26"/>
          <w:szCs w:val="26"/>
        </w:rPr>
        <w:t>ного образования Красногорский район Алтайского края и распространяется на случаи, предусмотренные частью 4 статьи 62 Градостроительного кодекса РФ.</w:t>
      </w:r>
    </w:p>
    <w:p w:rsidR="001C4DAF" w:rsidRDefault="001C4DAF" w:rsidP="001C4DAF">
      <w:pPr>
        <w:spacing w:after="0" w:line="240" w:lineRule="auto"/>
        <w:ind w:firstLine="709"/>
        <w:jc w:val="both"/>
        <w:rPr>
          <w:rFonts w:ascii="Times New Roman" w:hAnsi="Times New Roman"/>
          <w:sz w:val="26"/>
          <w:szCs w:val="26"/>
        </w:rPr>
      </w:pPr>
      <w:r>
        <w:rPr>
          <w:rFonts w:ascii="Times New Roman" w:hAnsi="Times New Roman"/>
          <w:sz w:val="26"/>
          <w:szCs w:val="26"/>
        </w:rPr>
        <w:t xml:space="preserve">2. Установление причин нарушения законодательства о градостроительной деятельности осуществляется технической комиссией, образуемой </w:t>
      </w:r>
      <w:r w:rsidR="00572A0E">
        <w:rPr>
          <w:rFonts w:ascii="Times New Roman" w:hAnsi="Times New Roman"/>
          <w:sz w:val="26"/>
          <w:szCs w:val="26"/>
        </w:rPr>
        <w:t>А</w:t>
      </w:r>
      <w:r>
        <w:rPr>
          <w:rFonts w:ascii="Times New Roman" w:hAnsi="Times New Roman"/>
          <w:sz w:val="26"/>
          <w:szCs w:val="26"/>
        </w:rPr>
        <w:t>дминистр</w:t>
      </w:r>
      <w:r>
        <w:rPr>
          <w:rFonts w:ascii="Times New Roman" w:hAnsi="Times New Roman"/>
          <w:sz w:val="26"/>
          <w:szCs w:val="26"/>
        </w:rPr>
        <w:t>а</w:t>
      </w:r>
      <w:r w:rsidR="00572A0E">
        <w:rPr>
          <w:rFonts w:ascii="Times New Roman" w:hAnsi="Times New Roman"/>
          <w:sz w:val="26"/>
          <w:szCs w:val="26"/>
        </w:rPr>
        <w:t>цией Красногорского района.</w:t>
      </w:r>
    </w:p>
    <w:p w:rsidR="00572A0E" w:rsidRDefault="00572A0E" w:rsidP="001C4DAF">
      <w:pPr>
        <w:spacing w:after="0" w:line="240" w:lineRule="auto"/>
        <w:ind w:firstLine="709"/>
        <w:jc w:val="both"/>
        <w:rPr>
          <w:rFonts w:ascii="Times New Roman" w:hAnsi="Times New Roman"/>
          <w:sz w:val="26"/>
          <w:szCs w:val="26"/>
        </w:rPr>
      </w:pPr>
      <w:r>
        <w:rPr>
          <w:rFonts w:ascii="Times New Roman" w:hAnsi="Times New Roman" w:cs="Times New Roman"/>
          <w:sz w:val="26"/>
          <w:szCs w:val="26"/>
        </w:rPr>
        <w:t xml:space="preserve">3. Основаниями для рассмотрения </w:t>
      </w:r>
      <w:r>
        <w:rPr>
          <w:rFonts w:ascii="Times New Roman" w:hAnsi="Times New Roman"/>
          <w:sz w:val="26"/>
          <w:szCs w:val="26"/>
        </w:rPr>
        <w:t>Администрацией Красногорского района вопроса об образовании технической комиссии являются:</w:t>
      </w:r>
    </w:p>
    <w:p w:rsidR="00572A0E" w:rsidRDefault="00572A0E" w:rsidP="001C4DAF">
      <w:pPr>
        <w:spacing w:after="0" w:line="240" w:lineRule="auto"/>
        <w:ind w:firstLine="709"/>
        <w:jc w:val="both"/>
        <w:rPr>
          <w:rFonts w:ascii="Times New Roman" w:hAnsi="Times New Roman"/>
          <w:sz w:val="26"/>
          <w:szCs w:val="26"/>
        </w:rPr>
      </w:pPr>
      <w:r>
        <w:rPr>
          <w:rFonts w:ascii="Times New Roman" w:hAnsi="Times New Roman"/>
          <w:sz w:val="26"/>
          <w:szCs w:val="26"/>
        </w:rPr>
        <w:t>а) заявление физического и (или) юридического лица либо их представит</w:t>
      </w:r>
      <w:r>
        <w:rPr>
          <w:rFonts w:ascii="Times New Roman" w:hAnsi="Times New Roman"/>
          <w:sz w:val="26"/>
          <w:szCs w:val="26"/>
        </w:rPr>
        <w:t>е</w:t>
      </w:r>
      <w:r>
        <w:rPr>
          <w:rFonts w:ascii="Times New Roman" w:hAnsi="Times New Roman"/>
          <w:sz w:val="26"/>
          <w:szCs w:val="26"/>
        </w:rPr>
        <w:t>лей о причинении вреда;</w:t>
      </w:r>
    </w:p>
    <w:p w:rsidR="00572A0E" w:rsidRDefault="00572A0E" w:rsidP="001C4DAF">
      <w:pPr>
        <w:spacing w:after="0" w:line="240" w:lineRule="auto"/>
        <w:ind w:firstLine="709"/>
        <w:jc w:val="both"/>
        <w:rPr>
          <w:rFonts w:ascii="Times New Roman" w:hAnsi="Times New Roman"/>
          <w:sz w:val="26"/>
          <w:szCs w:val="26"/>
        </w:rPr>
      </w:pPr>
      <w:r>
        <w:rPr>
          <w:rFonts w:ascii="Times New Roman" w:hAnsi="Times New Roman"/>
          <w:sz w:val="26"/>
          <w:szCs w:val="26"/>
        </w:rPr>
        <w:t>б) поступление информации (документов) от государственных органов, о</w:t>
      </w:r>
      <w:r>
        <w:rPr>
          <w:rFonts w:ascii="Times New Roman" w:hAnsi="Times New Roman"/>
          <w:sz w:val="26"/>
          <w:szCs w:val="26"/>
        </w:rPr>
        <w:t>р</w:t>
      </w:r>
      <w:r>
        <w:rPr>
          <w:rFonts w:ascii="Times New Roman" w:hAnsi="Times New Roman"/>
          <w:sz w:val="26"/>
          <w:szCs w:val="26"/>
        </w:rPr>
        <w:t>ганов местного самоуправления, общественных объединений, других юридич</w:t>
      </w:r>
      <w:r>
        <w:rPr>
          <w:rFonts w:ascii="Times New Roman" w:hAnsi="Times New Roman"/>
          <w:sz w:val="26"/>
          <w:szCs w:val="26"/>
        </w:rPr>
        <w:t>е</w:t>
      </w:r>
      <w:r>
        <w:rPr>
          <w:rFonts w:ascii="Times New Roman" w:hAnsi="Times New Roman"/>
          <w:sz w:val="26"/>
          <w:szCs w:val="26"/>
        </w:rPr>
        <w:t>ских лиц, граждан, содержащей сведения о нарушении законодательства о град</w:t>
      </w:r>
      <w:r>
        <w:rPr>
          <w:rFonts w:ascii="Times New Roman" w:hAnsi="Times New Roman"/>
          <w:sz w:val="26"/>
          <w:szCs w:val="26"/>
        </w:rPr>
        <w:t>о</w:t>
      </w:r>
      <w:r>
        <w:rPr>
          <w:rFonts w:ascii="Times New Roman" w:hAnsi="Times New Roman"/>
          <w:sz w:val="26"/>
          <w:szCs w:val="26"/>
        </w:rPr>
        <w:t>строительной деятельности, повлекшем причинение вреда;</w:t>
      </w:r>
    </w:p>
    <w:p w:rsidR="00572A0E" w:rsidRDefault="00572A0E" w:rsidP="001C4DAF">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извещение лица, осуществляющего </w:t>
      </w:r>
      <w:bookmarkEnd w:id="0"/>
      <w:bookmarkEnd w:id="1"/>
      <w:r w:rsidR="0052751D">
        <w:rPr>
          <w:rFonts w:ascii="Times New Roman" w:hAnsi="Times New Roman"/>
          <w:sz w:val="26"/>
          <w:szCs w:val="26"/>
        </w:rPr>
        <w:t>строительство, о возникновении ав</w:t>
      </w:r>
      <w:r w:rsidR="0052751D">
        <w:rPr>
          <w:rFonts w:ascii="Times New Roman" w:hAnsi="Times New Roman"/>
          <w:sz w:val="26"/>
          <w:szCs w:val="26"/>
        </w:rPr>
        <w:t>а</w:t>
      </w:r>
      <w:r w:rsidR="0052751D">
        <w:rPr>
          <w:rFonts w:ascii="Times New Roman" w:hAnsi="Times New Roman"/>
          <w:sz w:val="26"/>
          <w:szCs w:val="26"/>
        </w:rPr>
        <w:t>рийной ситуации при строительстве, реконструкции, капитальном ремонте объе</w:t>
      </w:r>
      <w:r w:rsidR="0052751D">
        <w:rPr>
          <w:rFonts w:ascii="Times New Roman" w:hAnsi="Times New Roman"/>
          <w:sz w:val="26"/>
          <w:szCs w:val="26"/>
        </w:rPr>
        <w:t>к</w:t>
      </w:r>
      <w:r w:rsidR="0052751D">
        <w:rPr>
          <w:rFonts w:ascii="Times New Roman" w:hAnsi="Times New Roman"/>
          <w:sz w:val="26"/>
          <w:szCs w:val="26"/>
        </w:rPr>
        <w:t>та, повлекшего за собой причинение вреда;</w:t>
      </w:r>
    </w:p>
    <w:p w:rsidR="0052751D" w:rsidRDefault="0052751D" w:rsidP="001C4DAF">
      <w:pPr>
        <w:spacing w:after="0" w:line="240" w:lineRule="auto"/>
        <w:ind w:firstLine="709"/>
        <w:jc w:val="both"/>
        <w:rPr>
          <w:rFonts w:ascii="Times New Roman" w:hAnsi="Times New Roman"/>
          <w:sz w:val="26"/>
          <w:szCs w:val="26"/>
        </w:rPr>
      </w:pPr>
      <w:r>
        <w:rPr>
          <w:rFonts w:ascii="Times New Roman" w:hAnsi="Times New Roman"/>
          <w:sz w:val="26"/>
          <w:szCs w:val="26"/>
        </w:rPr>
        <w:t>г) сведения о нарушении законодательства о градостроительной деятельн</w:t>
      </w:r>
      <w:r>
        <w:rPr>
          <w:rFonts w:ascii="Times New Roman" w:hAnsi="Times New Roman"/>
          <w:sz w:val="26"/>
          <w:szCs w:val="26"/>
        </w:rPr>
        <w:t>о</w:t>
      </w:r>
      <w:r>
        <w:rPr>
          <w:rFonts w:ascii="Times New Roman" w:hAnsi="Times New Roman"/>
          <w:sz w:val="26"/>
          <w:szCs w:val="26"/>
        </w:rPr>
        <w:t>сти, повлекшем за собой причинение вреда, полученные из других источников.</w:t>
      </w:r>
    </w:p>
    <w:p w:rsidR="0052751D" w:rsidRDefault="0052751D" w:rsidP="001C4DAF">
      <w:pPr>
        <w:spacing w:after="0" w:line="240" w:lineRule="auto"/>
        <w:ind w:firstLine="709"/>
        <w:jc w:val="both"/>
        <w:rPr>
          <w:rFonts w:ascii="Times New Roman" w:hAnsi="Times New Roman"/>
          <w:sz w:val="26"/>
          <w:szCs w:val="26"/>
        </w:rPr>
      </w:pPr>
      <w:r>
        <w:rPr>
          <w:rFonts w:ascii="Times New Roman" w:hAnsi="Times New Roman"/>
          <w:sz w:val="26"/>
          <w:szCs w:val="26"/>
        </w:rPr>
        <w:t>4. Администрация Красногорского района проводит проверку информации, полученной в соответствии с п.3 настоящего порядка, и не позднее 10 дней со дня причинения вреда создает техническую комиссию для установления причин так</w:t>
      </w:r>
      <w:r>
        <w:rPr>
          <w:rFonts w:ascii="Times New Roman" w:hAnsi="Times New Roman"/>
          <w:sz w:val="26"/>
          <w:szCs w:val="26"/>
        </w:rPr>
        <w:t>о</w:t>
      </w:r>
      <w:r>
        <w:rPr>
          <w:rFonts w:ascii="Times New Roman" w:hAnsi="Times New Roman"/>
          <w:sz w:val="26"/>
          <w:szCs w:val="26"/>
        </w:rPr>
        <w:t>го нарушения и определения лиц, допустивших нарушение.</w:t>
      </w:r>
    </w:p>
    <w:p w:rsidR="0052751D" w:rsidRDefault="0052751D" w:rsidP="001C4DAF">
      <w:pPr>
        <w:spacing w:after="0" w:line="240" w:lineRule="auto"/>
        <w:ind w:firstLine="709"/>
        <w:jc w:val="both"/>
        <w:rPr>
          <w:rFonts w:ascii="Times New Roman" w:hAnsi="Times New Roman"/>
          <w:sz w:val="26"/>
          <w:szCs w:val="26"/>
        </w:rPr>
      </w:pPr>
      <w:r>
        <w:rPr>
          <w:rFonts w:ascii="Times New Roman" w:hAnsi="Times New Roman"/>
          <w:sz w:val="26"/>
          <w:szCs w:val="26"/>
        </w:rPr>
        <w:t>5. Распоряжением Администрации Красногорского района утверждается состав технической комиссии</w:t>
      </w:r>
      <w:r w:rsidR="007B72CF">
        <w:rPr>
          <w:rFonts w:ascii="Times New Roman" w:hAnsi="Times New Roman"/>
          <w:sz w:val="26"/>
          <w:szCs w:val="26"/>
        </w:rPr>
        <w:t>, устанавливается срок работы технической коми</w:t>
      </w:r>
      <w:r w:rsidR="007B72CF">
        <w:rPr>
          <w:rFonts w:ascii="Times New Roman" w:hAnsi="Times New Roman"/>
          <w:sz w:val="26"/>
          <w:szCs w:val="26"/>
        </w:rPr>
        <w:t>с</w:t>
      </w:r>
      <w:r w:rsidR="007B72CF">
        <w:rPr>
          <w:rFonts w:ascii="Times New Roman" w:hAnsi="Times New Roman"/>
          <w:sz w:val="26"/>
          <w:szCs w:val="26"/>
        </w:rPr>
        <w:t>сии, который не может превышать двух месяцев со дня причинения вреда.</w:t>
      </w:r>
    </w:p>
    <w:p w:rsidR="005F2D42" w:rsidRPr="005F2D42" w:rsidRDefault="007B72CF" w:rsidP="005F2D42">
      <w:pPr>
        <w:tabs>
          <w:tab w:val="left" w:pos="284"/>
          <w:tab w:val="left" w:pos="709"/>
        </w:tabs>
        <w:suppressAutoHyphens/>
        <w:spacing w:after="0" w:line="240" w:lineRule="auto"/>
        <w:ind w:firstLine="709"/>
        <w:jc w:val="both"/>
        <w:rPr>
          <w:rFonts w:ascii="Times New Roman" w:eastAsia="Times New Roman" w:hAnsi="Times New Roman" w:cs="Times New Roman"/>
          <w:sz w:val="26"/>
          <w:szCs w:val="26"/>
        </w:rPr>
      </w:pPr>
      <w:r>
        <w:rPr>
          <w:rFonts w:ascii="Times New Roman" w:hAnsi="Times New Roman"/>
          <w:sz w:val="26"/>
          <w:szCs w:val="26"/>
        </w:rPr>
        <w:t xml:space="preserve">6. </w:t>
      </w:r>
      <w:r w:rsidR="005F2D42" w:rsidRPr="005F2D42">
        <w:rPr>
          <w:rFonts w:ascii="Times New Roman" w:eastAsia="Times New Roman" w:hAnsi="Times New Roman" w:cs="Times New Roman"/>
          <w:color w:val="000000"/>
          <w:sz w:val="26"/>
          <w:szCs w:val="26"/>
        </w:rPr>
        <w:t>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7B72CF" w:rsidRDefault="007B72CF" w:rsidP="001C4DAF">
      <w:pPr>
        <w:spacing w:after="0" w:line="240" w:lineRule="auto"/>
        <w:ind w:firstLine="709"/>
        <w:jc w:val="both"/>
        <w:rPr>
          <w:rFonts w:ascii="Times New Roman" w:hAnsi="Times New Roman"/>
          <w:sz w:val="26"/>
          <w:szCs w:val="26"/>
        </w:rPr>
      </w:pPr>
      <w:r>
        <w:rPr>
          <w:rFonts w:ascii="Times New Roman" w:hAnsi="Times New Roman" w:cs="Times New Roman"/>
          <w:sz w:val="26"/>
          <w:szCs w:val="26"/>
        </w:rPr>
        <w:lastRenderedPageBreak/>
        <w:t xml:space="preserve">7. В целях установления причин нарушения </w:t>
      </w:r>
      <w:r>
        <w:rPr>
          <w:rFonts w:ascii="Times New Roman" w:hAnsi="Times New Roman"/>
          <w:sz w:val="26"/>
          <w:szCs w:val="26"/>
        </w:rPr>
        <w:t>законодательства о градостро</w:t>
      </w:r>
      <w:r>
        <w:rPr>
          <w:rFonts w:ascii="Times New Roman" w:hAnsi="Times New Roman"/>
          <w:sz w:val="26"/>
          <w:szCs w:val="26"/>
        </w:rPr>
        <w:t>и</w:t>
      </w:r>
      <w:r>
        <w:rPr>
          <w:rFonts w:ascii="Times New Roman" w:hAnsi="Times New Roman"/>
          <w:sz w:val="26"/>
          <w:szCs w:val="26"/>
        </w:rPr>
        <w:t>тельной деятельности техническая комиссия решает следующие задачи:</w:t>
      </w:r>
    </w:p>
    <w:p w:rsidR="007B72CF" w:rsidRDefault="007B72CF" w:rsidP="001C4DAF">
      <w:pPr>
        <w:spacing w:after="0" w:line="240" w:lineRule="auto"/>
        <w:ind w:firstLine="709"/>
        <w:jc w:val="both"/>
        <w:rPr>
          <w:rFonts w:ascii="Times New Roman" w:hAnsi="Times New Roman"/>
          <w:sz w:val="26"/>
          <w:szCs w:val="26"/>
        </w:rPr>
      </w:pPr>
      <w:r>
        <w:rPr>
          <w:rFonts w:ascii="Times New Roman" w:hAnsi="Times New Roman"/>
          <w:sz w:val="26"/>
          <w:szCs w:val="26"/>
        </w:rPr>
        <w:t xml:space="preserve">а) устанавливает факт </w:t>
      </w:r>
      <w:r>
        <w:rPr>
          <w:rFonts w:ascii="Times New Roman" w:hAnsi="Times New Roman" w:cs="Times New Roman"/>
          <w:sz w:val="26"/>
          <w:szCs w:val="26"/>
        </w:rPr>
        <w:t xml:space="preserve">нарушения </w:t>
      </w:r>
      <w:r>
        <w:rPr>
          <w:rFonts w:ascii="Times New Roman" w:hAnsi="Times New Roman"/>
          <w:sz w:val="26"/>
          <w:szCs w:val="26"/>
        </w:rPr>
        <w:t>законодательства о градостроительной деятельности, определяет существо нарушений, а также обстоятельства, их п</w:t>
      </w:r>
      <w:r>
        <w:rPr>
          <w:rFonts w:ascii="Times New Roman" w:hAnsi="Times New Roman"/>
          <w:sz w:val="26"/>
          <w:szCs w:val="26"/>
        </w:rPr>
        <w:t>о</w:t>
      </w:r>
      <w:r>
        <w:rPr>
          <w:rFonts w:ascii="Times New Roman" w:hAnsi="Times New Roman"/>
          <w:sz w:val="26"/>
          <w:szCs w:val="26"/>
        </w:rPr>
        <w:t>влекшие;</w:t>
      </w:r>
    </w:p>
    <w:p w:rsidR="007B72CF" w:rsidRDefault="007B72CF" w:rsidP="001C4DAF">
      <w:pPr>
        <w:spacing w:after="0" w:line="240" w:lineRule="auto"/>
        <w:ind w:firstLine="709"/>
        <w:jc w:val="both"/>
        <w:rPr>
          <w:rFonts w:ascii="Times New Roman" w:hAnsi="Times New Roman"/>
          <w:sz w:val="26"/>
          <w:szCs w:val="26"/>
        </w:rPr>
      </w:pPr>
      <w:r>
        <w:rPr>
          <w:rFonts w:ascii="Times New Roman" w:hAnsi="Times New Roman"/>
          <w:sz w:val="26"/>
          <w:szCs w:val="26"/>
        </w:rPr>
        <w:t>б) устанавливает характер причиненного вреда и определяет его размер;</w:t>
      </w:r>
    </w:p>
    <w:p w:rsidR="007B72CF" w:rsidRDefault="007B72CF" w:rsidP="001C4DAF">
      <w:pPr>
        <w:spacing w:after="0" w:line="240" w:lineRule="auto"/>
        <w:ind w:firstLine="709"/>
        <w:jc w:val="both"/>
        <w:rPr>
          <w:rFonts w:ascii="Times New Roman" w:hAnsi="Times New Roman"/>
          <w:sz w:val="26"/>
          <w:szCs w:val="26"/>
        </w:rPr>
      </w:pPr>
      <w:r>
        <w:rPr>
          <w:rFonts w:ascii="Times New Roman" w:hAnsi="Times New Roman"/>
          <w:sz w:val="26"/>
          <w:szCs w:val="26"/>
        </w:rPr>
        <w:t>в) устанавливает причинно-следственную связь между нарушением закон</w:t>
      </w:r>
      <w:r>
        <w:rPr>
          <w:rFonts w:ascii="Times New Roman" w:hAnsi="Times New Roman"/>
          <w:sz w:val="26"/>
          <w:szCs w:val="26"/>
        </w:rPr>
        <w:t>о</w:t>
      </w:r>
      <w:r>
        <w:rPr>
          <w:rFonts w:ascii="Times New Roman" w:hAnsi="Times New Roman"/>
          <w:sz w:val="26"/>
          <w:szCs w:val="26"/>
        </w:rPr>
        <w:t>дательства о градостроительной деятельности и возникновением вреда, а также обстоятельства</w:t>
      </w:r>
      <w:r w:rsidR="009D6F43">
        <w:rPr>
          <w:rFonts w:ascii="Times New Roman" w:hAnsi="Times New Roman"/>
          <w:sz w:val="26"/>
          <w:szCs w:val="26"/>
        </w:rPr>
        <w:t>, указывающие на виновность лиц;</w:t>
      </w:r>
    </w:p>
    <w:p w:rsidR="009D6F43" w:rsidRDefault="009D6F43" w:rsidP="001C4DAF">
      <w:pPr>
        <w:spacing w:after="0" w:line="240" w:lineRule="auto"/>
        <w:ind w:firstLine="709"/>
        <w:jc w:val="both"/>
        <w:rPr>
          <w:rFonts w:ascii="Times New Roman" w:hAnsi="Times New Roman"/>
          <w:sz w:val="26"/>
          <w:szCs w:val="26"/>
        </w:rPr>
      </w:pPr>
      <w:r>
        <w:rPr>
          <w:rFonts w:ascii="Times New Roman" w:hAnsi="Times New Roman"/>
          <w:sz w:val="26"/>
          <w:szCs w:val="26"/>
        </w:rPr>
        <w:t>г) определяет необходимые меры по устранению допущенных нарушений градостроительного законодательства, предотвращению подобных нарушений в дальнейшем и восстановлению благоприятных условий жизнедеятельности чел</w:t>
      </w:r>
      <w:r>
        <w:rPr>
          <w:rFonts w:ascii="Times New Roman" w:hAnsi="Times New Roman"/>
          <w:sz w:val="26"/>
          <w:szCs w:val="26"/>
        </w:rPr>
        <w:t>о</w:t>
      </w:r>
      <w:r>
        <w:rPr>
          <w:rFonts w:ascii="Times New Roman" w:hAnsi="Times New Roman"/>
          <w:sz w:val="26"/>
          <w:szCs w:val="26"/>
        </w:rPr>
        <w:t>века.</w:t>
      </w:r>
    </w:p>
    <w:p w:rsidR="009D6F43" w:rsidRDefault="009D6F43" w:rsidP="001C4DAF">
      <w:pPr>
        <w:spacing w:after="0" w:line="240" w:lineRule="auto"/>
        <w:ind w:firstLine="709"/>
        <w:jc w:val="both"/>
        <w:rPr>
          <w:rFonts w:ascii="Times New Roman" w:hAnsi="Times New Roman"/>
          <w:sz w:val="26"/>
          <w:szCs w:val="26"/>
        </w:rPr>
      </w:pPr>
      <w:r>
        <w:rPr>
          <w:rFonts w:ascii="Times New Roman" w:hAnsi="Times New Roman"/>
          <w:sz w:val="26"/>
          <w:szCs w:val="26"/>
        </w:rPr>
        <w:t xml:space="preserve">8. Техническая комиссия для установления причин </w:t>
      </w:r>
      <w:r>
        <w:rPr>
          <w:rFonts w:ascii="Times New Roman" w:hAnsi="Times New Roman" w:cs="Times New Roman"/>
          <w:sz w:val="26"/>
          <w:szCs w:val="26"/>
        </w:rPr>
        <w:t xml:space="preserve">нарушения </w:t>
      </w:r>
      <w:r>
        <w:rPr>
          <w:rFonts w:ascii="Times New Roman" w:hAnsi="Times New Roman"/>
          <w:sz w:val="26"/>
          <w:szCs w:val="26"/>
        </w:rPr>
        <w:t>законод</w:t>
      </w:r>
      <w:r>
        <w:rPr>
          <w:rFonts w:ascii="Times New Roman" w:hAnsi="Times New Roman"/>
          <w:sz w:val="26"/>
          <w:szCs w:val="26"/>
        </w:rPr>
        <w:t>а</w:t>
      </w:r>
      <w:r>
        <w:rPr>
          <w:rFonts w:ascii="Times New Roman" w:hAnsi="Times New Roman"/>
          <w:sz w:val="26"/>
          <w:szCs w:val="26"/>
        </w:rPr>
        <w:t>тельства о градостроительной деятельности вправе:</w:t>
      </w:r>
    </w:p>
    <w:p w:rsidR="009D6F43" w:rsidRDefault="009D6F43" w:rsidP="001C4DAF">
      <w:pPr>
        <w:spacing w:after="0" w:line="240" w:lineRule="auto"/>
        <w:ind w:firstLine="709"/>
        <w:jc w:val="both"/>
        <w:rPr>
          <w:rFonts w:ascii="Times New Roman" w:hAnsi="Times New Roman"/>
          <w:sz w:val="26"/>
          <w:szCs w:val="26"/>
        </w:rPr>
      </w:pPr>
      <w:r>
        <w:rPr>
          <w:rFonts w:ascii="Times New Roman" w:hAnsi="Times New Roman"/>
          <w:sz w:val="26"/>
          <w:szCs w:val="26"/>
        </w:rPr>
        <w:t>а) изучать материалы инженерных изысканий, исходно-разрешительную и проектную документацию, на основании которой осуществляется либо осущест</w:t>
      </w:r>
      <w:r>
        <w:rPr>
          <w:rFonts w:ascii="Times New Roman" w:hAnsi="Times New Roman"/>
          <w:sz w:val="26"/>
          <w:szCs w:val="26"/>
        </w:rPr>
        <w:t>в</w:t>
      </w:r>
      <w:r>
        <w:rPr>
          <w:rFonts w:ascii="Times New Roman" w:hAnsi="Times New Roman"/>
          <w:sz w:val="26"/>
          <w:szCs w:val="26"/>
        </w:rPr>
        <w:t>лялось строительство;</w:t>
      </w:r>
    </w:p>
    <w:p w:rsidR="009D6F43" w:rsidRDefault="009D6F43" w:rsidP="001C4DAF">
      <w:pPr>
        <w:spacing w:after="0" w:line="240" w:lineRule="auto"/>
        <w:ind w:firstLine="709"/>
        <w:jc w:val="both"/>
        <w:rPr>
          <w:rFonts w:ascii="Times New Roman" w:hAnsi="Times New Roman"/>
          <w:sz w:val="26"/>
          <w:szCs w:val="26"/>
        </w:rPr>
      </w:pPr>
      <w:r>
        <w:rPr>
          <w:rFonts w:ascii="Times New Roman" w:hAnsi="Times New Roman"/>
          <w:sz w:val="26"/>
          <w:szCs w:val="26"/>
        </w:rPr>
        <w:t>б) устанавливать наличие документов, подтверждающих согласование пр</w:t>
      </w:r>
      <w:r>
        <w:rPr>
          <w:rFonts w:ascii="Times New Roman" w:hAnsi="Times New Roman"/>
          <w:sz w:val="26"/>
          <w:szCs w:val="26"/>
        </w:rPr>
        <w:t>о</w:t>
      </w:r>
      <w:r>
        <w:rPr>
          <w:rFonts w:ascii="Times New Roman" w:hAnsi="Times New Roman"/>
          <w:sz w:val="26"/>
          <w:szCs w:val="26"/>
        </w:rPr>
        <w:t>ектной документации с государственными надзорными органами в соответствии с действующим законодательством, наличие положительных государственных эк</w:t>
      </w:r>
      <w:r>
        <w:rPr>
          <w:rFonts w:ascii="Times New Roman" w:hAnsi="Times New Roman"/>
          <w:sz w:val="26"/>
          <w:szCs w:val="26"/>
        </w:rPr>
        <w:t>с</w:t>
      </w:r>
      <w:r>
        <w:rPr>
          <w:rFonts w:ascii="Times New Roman" w:hAnsi="Times New Roman"/>
          <w:sz w:val="26"/>
          <w:szCs w:val="26"/>
        </w:rPr>
        <w:t>пертиз проектной документации (в предусмотренных законом случаях), наличие других необходимых для строительства и эксплуатации объекта документов;</w:t>
      </w:r>
    </w:p>
    <w:p w:rsidR="009D6F43" w:rsidRDefault="00176FBA" w:rsidP="001C4DAF">
      <w:pPr>
        <w:spacing w:after="0" w:line="240" w:lineRule="auto"/>
        <w:ind w:firstLine="709"/>
        <w:jc w:val="both"/>
        <w:rPr>
          <w:rFonts w:ascii="Times New Roman" w:hAnsi="Times New Roman"/>
          <w:sz w:val="26"/>
          <w:szCs w:val="26"/>
        </w:rPr>
      </w:pPr>
      <w:r>
        <w:rPr>
          <w:rFonts w:ascii="Times New Roman" w:hAnsi="Times New Roman"/>
          <w:sz w:val="26"/>
          <w:szCs w:val="26"/>
        </w:rPr>
        <w:t>в) осуществлять проверку исполнительной документации по объекту строительства;</w:t>
      </w:r>
    </w:p>
    <w:p w:rsidR="00176FBA" w:rsidRDefault="00176FBA" w:rsidP="001C4DAF">
      <w:pPr>
        <w:spacing w:after="0" w:line="240" w:lineRule="auto"/>
        <w:ind w:firstLine="709"/>
        <w:jc w:val="both"/>
        <w:rPr>
          <w:rFonts w:ascii="Times New Roman" w:hAnsi="Times New Roman"/>
          <w:sz w:val="26"/>
          <w:szCs w:val="26"/>
        </w:rPr>
      </w:pPr>
      <w:r>
        <w:rPr>
          <w:rFonts w:ascii="Times New Roman" w:hAnsi="Times New Roman"/>
          <w:sz w:val="26"/>
          <w:szCs w:val="26"/>
        </w:rPr>
        <w:t>г) устанавливать соответствие физических и юридических лиц, осущест</w:t>
      </w:r>
      <w:r>
        <w:rPr>
          <w:rFonts w:ascii="Times New Roman" w:hAnsi="Times New Roman"/>
          <w:sz w:val="26"/>
          <w:szCs w:val="26"/>
        </w:rPr>
        <w:t>в</w:t>
      </w:r>
      <w:r>
        <w:rPr>
          <w:rFonts w:ascii="Times New Roman" w:hAnsi="Times New Roman"/>
          <w:sz w:val="26"/>
          <w:szCs w:val="26"/>
        </w:rPr>
        <w:t>ляющих проектирование, строительство (либо выполняющих отдельные виды р</w:t>
      </w:r>
      <w:r>
        <w:rPr>
          <w:rFonts w:ascii="Times New Roman" w:hAnsi="Times New Roman"/>
          <w:sz w:val="26"/>
          <w:szCs w:val="26"/>
        </w:rPr>
        <w:t>а</w:t>
      </w:r>
      <w:r>
        <w:rPr>
          <w:rFonts w:ascii="Times New Roman" w:hAnsi="Times New Roman"/>
          <w:sz w:val="26"/>
          <w:szCs w:val="26"/>
        </w:rPr>
        <w:t>бот) и эксплуатацию объекта, требованиям законодательства Российской Федер</w:t>
      </w:r>
      <w:r>
        <w:rPr>
          <w:rFonts w:ascii="Times New Roman" w:hAnsi="Times New Roman"/>
          <w:sz w:val="26"/>
          <w:szCs w:val="26"/>
        </w:rPr>
        <w:t>а</w:t>
      </w:r>
      <w:r>
        <w:rPr>
          <w:rFonts w:ascii="Times New Roman" w:hAnsi="Times New Roman"/>
          <w:sz w:val="26"/>
          <w:szCs w:val="26"/>
        </w:rPr>
        <w:t>ции, предъявляемым к таким лицам;</w:t>
      </w:r>
    </w:p>
    <w:p w:rsidR="00176FBA" w:rsidRDefault="00176FBA" w:rsidP="001C4DAF">
      <w:pPr>
        <w:spacing w:after="0" w:line="240" w:lineRule="auto"/>
        <w:ind w:firstLine="709"/>
        <w:jc w:val="both"/>
        <w:rPr>
          <w:rFonts w:ascii="Times New Roman" w:hAnsi="Times New Roman"/>
          <w:sz w:val="26"/>
          <w:szCs w:val="26"/>
        </w:rPr>
      </w:pPr>
      <w:r>
        <w:rPr>
          <w:rFonts w:ascii="Times New Roman" w:hAnsi="Times New Roman"/>
          <w:sz w:val="26"/>
          <w:szCs w:val="26"/>
        </w:rPr>
        <w:t>д) производить осмотр здания, сооружения, на котором допущено наруш</w:t>
      </w:r>
      <w:r>
        <w:rPr>
          <w:rFonts w:ascii="Times New Roman" w:hAnsi="Times New Roman"/>
          <w:sz w:val="26"/>
          <w:szCs w:val="26"/>
        </w:rPr>
        <w:t>е</w:t>
      </w:r>
      <w:r>
        <w:rPr>
          <w:rFonts w:ascii="Times New Roman" w:hAnsi="Times New Roman"/>
          <w:sz w:val="26"/>
          <w:szCs w:val="26"/>
        </w:rPr>
        <w:t>ние, с целью проверки соответствия строительства выданному разрешению на строительство, проектной документации, строительным нормам и правилам, те</w:t>
      </w:r>
      <w:r>
        <w:rPr>
          <w:rFonts w:ascii="Times New Roman" w:hAnsi="Times New Roman"/>
          <w:sz w:val="26"/>
          <w:szCs w:val="26"/>
        </w:rPr>
        <w:t>х</w:t>
      </w:r>
      <w:r>
        <w:rPr>
          <w:rFonts w:ascii="Times New Roman" w:hAnsi="Times New Roman"/>
          <w:sz w:val="26"/>
          <w:szCs w:val="26"/>
        </w:rPr>
        <w:t>ническим регламентам, требованиям градостроительного плана земельного учас</w:t>
      </w:r>
      <w:r>
        <w:rPr>
          <w:rFonts w:ascii="Times New Roman" w:hAnsi="Times New Roman"/>
          <w:sz w:val="26"/>
          <w:szCs w:val="26"/>
        </w:rPr>
        <w:t>т</w:t>
      </w:r>
      <w:r>
        <w:rPr>
          <w:rFonts w:ascii="Times New Roman" w:hAnsi="Times New Roman"/>
          <w:sz w:val="26"/>
          <w:szCs w:val="26"/>
        </w:rPr>
        <w:t>ка;</w:t>
      </w:r>
    </w:p>
    <w:p w:rsidR="00176FBA" w:rsidRDefault="00176FBA" w:rsidP="001C4DAF">
      <w:pPr>
        <w:spacing w:after="0" w:line="240" w:lineRule="auto"/>
        <w:ind w:firstLine="709"/>
        <w:jc w:val="both"/>
        <w:rPr>
          <w:rFonts w:ascii="Times New Roman" w:hAnsi="Times New Roman"/>
          <w:sz w:val="26"/>
          <w:szCs w:val="26"/>
        </w:rPr>
      </w:pPr>
      <w:r>
        <w:rPr>
          <w:rFonts w:ascii="Times New Roman" w:hAnsi="Times New Roman"/>
          <w:sz w:val="26"/>
          <w:szCs w:val="26"/>
        </w:rPr>
        <w:t>е) устанавливать наличие разрешения на ввод объекта в эксплуатацию, н</w:t>
      </w:r>
      <w:r>
        <w:rPr>
          <w:rFonts w:ascii="Times New Roman" w:hAnsi="Times New Roman"/>
          <w:sz w:val="26"/>
          <w:szCs w:val="26"/>
        </w:rPr>
        <w:t>а</w:t>
      </w:r>
      <w:r>
        <w:rPr>
          <w:rFonts w:ascii="Times New Roman" w:hAnsi="Times New Roman"/>
          <w:sz w:val="26"/>
          <w:szCs w:val="26"/>
        </w:rPr>
        <w:t>личие необходимых заключений государственных надзорных органов, других д</w:t>
      </w:r>
      <w:r>
        <w:rPr>
          <w:rFonts w:ascii="Times New Roman" w:hAnsi="Times New Roman"/>
          <w:sz w:val="26"/>
          <w:szCs w:val="26"/>
        </w:rPr>
        <w:t>о</w:t>
      </w:r>
      <w:r>
        <w:rPr>
          <w:rFonts w:ascii="Times New Roman" w:hAnsi="Times New Roman"/>
          <w:sz w:val="26"/>
          <w:szCs w:val="26"/>
        </w:rPr>
        <w:t>кументов, предъявляемых для получения разрешения на ввод объекта в эксплу</w:t>
      </w:r>
      <w:r>
        <w:rPr>
          <w:rFonts w:ascii="Times New Roman" w:hAnsi="Times New Roman"/>
          <w:sz w:val="26"/>
          <w:szCs w:val="26"/>
        </w:rPr>
        <w:t>а</w:t>
      </w:r>
      <w:r>
        <w:rPr>
          <w:rFonts w:ascii="Times New Roman" w:hAnsi="Times New Roman"/>
          <w:sz w:val="26"/>
          <w:szCs w:val="26"/>
        </w:rPr>
        <w:t>тацию, по эксплуатируемым объектам;</w:t>
      </w:r>
    </w:p>
    <w:p w:rsidR="00176FBA" w:rsidRDefault="00176FBA" w:rsidP="001C4DAF">
      <w:pPr>
        <w:spacing w:after="0" w:line="240" w:lineRule="auto"/>
        <w:ind w:firstLine="709"/>
        <w:jc w:val="both"/>
        <w:rPr>
          <w:rFonts w:ascii="Times New Roman" w:hAnsi="Times New Roman"/>
          <w:sz w:val="26"/>
          <w:szCs w:val="26"/>
        </w:rPr>
      </w:pPr>
      <w:r>
        <w:rPr>
          <w:rFonts w:ascii="Times New Roman" w:hAnsi="Times New Roman"/>
          <w:sz w:val="26"/>
          <w:szCs w:val="26"/>
        </w:rPr>
        <w:t>ж) принимать все необходимые действия для установления причин нар</w:t>
      </w:r>
      <w:r>
        <w:rPr>
          <w:rFonts w:ascii="Times New Roman" w:hAnsi="Times New Roman"/>
          <w:sz w:val="26"/>
          <w:szCs w:val="26"/>
        </w:rPr>
        <w:t>у</w:t>
      </w:r>
      <w:r>
        <w:rPr>
          <w:rFonts w:ascii="Times New Roman" w:hAnsi="Times New Roman"/>
          <w:sz w:val="26"/>
          <w:szCs w:val="26"/>
        </w:rPr>
        <w:t>шения законодательства о градостроительстве.</w:t>
      </w:r>
    </w:p>
    <w:p w:rsidR="0088165F" w:rsidRDefault="0088165F" w:rsidP="001C4DAF">
      <w:pPr>
        <w:spacing w:after="0" w:line="240" w:lineRule="auto"/>
        <w:ind w:firstLine="709"/>
        <w:jc w:val="both"/>
        <w:rPr>
          <w:rFonts w:ascii="Times New Roman" w:hAnsi="Times New Roman"/>
          <w:sz w:val="26"/>
          <w:szCs w:val="26"/>
        </w:rPr>
      </w:pPr>
      <w:r>
        <w:rPr>
          <w:rFonts w:ascii="Times New Roman" w:hAnsi="Times New Roman"/>
          <w:sz w:val="26"/>
          <w:szCs w:val="26"/>
        </w:rPr>
        <w:t>9. По результатам проверок составляется заключение технической коми</w:t>
      </w:r>
      <w:r>
        <w:rPr>
          <w:rFonts w:ascii="Times New Roman" w:hAnsi="Times New Roman"/>
          <w:sz w:val="26"/>
          <w:szCs w:val="26"/>
        </w:rPr>
        <w:t>с</w:t>
      </w:r>
      <w:r>
        <w:rPr>
          <w:rFonts w:ascii="Times New Roman" w:hAnsi="Times New Roman"/>
          <w:sz w:val="26"/>
          <w:szCs w:val="26"/>
        </w:rPr>
        <w:t>сии (далее – заключение), содержащее выводы:</w:t>
      </w:r>
    </w:p>
    <w:p w:rsidR="00D16D4E" w:rsidRDefault="0088165F" w:rsidP="001C4DAF">
      <w:pPr>
        <w:spacing w:after="0" w:line="240" w:lineRule="auto"/>
        <w:ind w:firstLine="709"/>
        <w:jc w:val="both"/>
        <w:rPr>
          <w:rFonts w:ascii="Times New Roman" w:hAnsi="Times New Roman"/>
          <w:sz w:val="26"/>
          <w:szCs w:val="26"/>
        </w:rPr>
      </w:pPr>
      <w:r>
        <w:rPr>
          <w:rFonts w:ascii="Times New Roman" w:hAnsi="Times New Roman"/>
          <w:sz w:val="26"/>
          <w:szCs w:val="26"/>
        </w:rPr>
        <w:t>а) о причинах нарушения законодательства, в результате которого был пр</w:t>
      </w:r>
      <w:r>
        <w:rPr>
          <w:rFonts w:ascii="Times New Roman" w:hAnsi="Times New Roman"/>
          <w:sz w:val="26"/>
          <w:szCs w:val="26"/>
        </w:rPr>
        <w:t>и</w:t>
      </w:r>
      <w:r>
        <w:rPr>
          <w:rFonts w:ascii="Times New Roman" w:hAnsi="Times New Roman"/>
          <w:sz w:val="26"/>
          <w:szCs w:val="26"/>
        </w:rPr>
        <w:t>чинен вред жизни или здоровью физических лиц, имуществу физических или юридических лиц  и его размерах;</w:t>
      </w:r>
    </w:p>
    <w:p w:rsidR="00D16D4E" w:rsidRDefault="00D16D4E" w:rsidP="001C4DAF">
      <w:pPr>
        <w:spacing w:after="0" w:line="240" w:lineRule="auto"/>
        <w:ind w:firstLine="709"/>
        <w:jc w:val="both"/>
        <w:rPr>
          <w:rFonts w:ascii="Times New Roman" w:hAnsi="Times New Roman"/>
          <w:sz w:val="26"/>
          <w:szCs w:val="26"/>
        </w:rPr>
      </w:pPr>
      <w:r>
        <w:rPr>
          <w:rFonts w:ascii="Times New Roman" w:hAnsi="Times New Roman"/>
          <w:sz w:val="26"/>
          <w:szCs w:val="26"/>
        </w:rPr>
        <w:t>б) об обстоятельствах, указывающих на виновность лиц;</w:t>
      </w:r>
    </w:p>
    <w:p w:rsidR="00D16D4E" w:rsidRDefault="00D16D4E" w:rsidP="001C4DAF">
      <w:pPr>
        <w:spacing w:after="0" w:line="240" w:lineRule="auto"/>
        <w:ind w:firstLine="709"/>
        <w:jc w:val="both"/>
        <w:rPr>
          <w:rFonts w:ascii="Times New Roman" w:hAnsi="Times New Roman"/>
          <w:sz w:val="26"/>
          <w:szCs w:val="26"/>
        </w:rPr>
      </w:pPr>
      <w:r>
        <w:rPr>
          <w:rFonts w:ascii="Times New Roman" w:hAnsi="Times New Roman"/>
          <w:sz w:val="26"/>
          <w:szCs w:val="26"/>
        </w:rPr>
        <w:t>в) о необходимых мерах по восстановлению благоприятных условий жи</w:t>
      </w:r>
      <w:r>
        <w:rPr>
          <w:rFonts w:ascii="Times New Roman" w:hAnsi="Times New Roman"/>
          <w:sz w:val="26"/>
          <w:szCs w:val="26"/>
        </w:rPr>
        <w:t>з</w:t>
      </w:r>
      <w:r>
        <w:rPr>
          <w:rFonts w:ascii="Times New Roman" w:hAnsi="Times New Roman"/>
          <w:sz w:val="26"/>
          <w:szCs w:val="26"/>
        </w:rPr>
        <w:t>недеятельности человека.</w:t>
      </w:r>
    </w:p>
    <w:p w:rsidR="00D16D4E" w:rsidRDefault="00D16D4E" w:rsidP="001C4DAF">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10. Заключение подписывается всеми членами технической комиссии и у</w:t>
      </w:r>
      <w:r>
        <w:rPr>
          <w:rFonts w:ascii="Times New Roman" w:hAnsi="Times New Roman"/>
          <w:sz w:val="26"/>
          <w:szCs w:val="26"/>
        </w:rPr>
        <w:t>т</w:t>
      </w:r>
      <w:r>
        <w:rPr>
          <w:rFonts w:ascii="Times New Roman" w:hAnsi="Times New Roman"/>
          <w:sz w:val="26"/>
          <w:szCs w:val="26"/>
        </w:rPr>
        <w:t>верждается председателем технической комиссии. При отказе члена технической комиссии от подписания заключения к нему прилагается его особое мнение с а</w:t>
      </w:r>
      <w:r>
        <w:rPr>
          <w:rFonts w:ascii="Times New Roman" w:hAnsi="Times New Roman"/>
          <w:sz w:val="26"/>
          <w:szCs w:val="26"/>
        </w:rPr>
        <w:t>р</w:t>
      </w:r>
      <w:r>
        <w:rPr>
          <w:rFonts w:ascii="Times New Roman" w:hAnsi="Times New Roman"/>
          <w:sz w:val="26"/>
          <w:szCs w:val="26"/>
        </w:rPr>
        <w:t>гументированным обоснованием отказа.</w:t>
      </w:r>
    </w:p>
    <w:p w:rsidR="00D16D4E" w:rsidRDefault="00D16D4E" w:rsidP="001C4DAF">
      <w:pPr>
        <w:spacing w:after="0" w:line="240" w:lineRule="auto"/>
        <w:ind w:firstLine="709"/>
        <w:jc w:val="both"/>
        <w:rPr>
          <w:rFonts w:ascii="Times New Roman" w:hAnsi="Times New Roman"/>
          <w:sz w:val="26"/>
          <w:szCs w:val="26"/>
        </w:rPr>
      </w:pPr>
      <w:r>
        <w:rPr>
          <w:rFonts w:ascii="Times New Roman" w:hAnsi="Times New Roman"/>
          <w:sz w:val="26"/>
          <w:szCs w:val="26"/>
        </w:rPr>
        <w:t xml:space="preserve">Администрация Красногорского района </w:t>
      </w:r>
      <w:r w:rsidR="007A1493">
        <w:rPr>
          <w:rFonts w:ascii="Times New Roman" w:hAnsi="Times New Roman"/>
          <w:sz w:val="26"/>
          <w:szCs w:val="26"/>
        </w:rPr>
        <w:t>обнародывает</w:t>
      </w:r>
      <w:r>
        <w:rPr>
          <w:rFonts w:ascii="Times New Roman" w:hAnsi="Times New Roman"/>
          <w:sz w:val="26"/>
          <w:szCs w:val="26"/>
        </w:rPr>
        <w:t xml:space="preserve"> утвержденное з</w:t>
      </w:r>
      <w:r>
        <w:rPr>
          <w:rFonts w:ascii="Times New Roman" w:hAnsi="Times New Roman"/>
          <w:sz w:val="26"/>
          <w:szCs w:val="26"/>
        </w:rPr>
        <w:t>а</w:t>
      </w:r>
      <w:r>
        <w:rPr>
          <w:rFonts w:ascii="Times New Roman" w:hAnsi="Times New Roman"/>
          <w:sz w:val="26"/>
          <w:szCs w:val="26"/>
        </w:rPr>
        <w:t>ключение на своем официальном сайте в сети Интернет в течение 10 дней с даты его утверждения комиссией.</w:t>
      </w:r>
    </w:p>
    <w:p w:rsidR="00176FBA" w:rsidRDefault="00D16D4E" w:rsidP="001C4DAF">
      <w:pPr>
        <w:spacing w:after="0" w:line="240" w:lineRule="auto"/>
        <w:ind w:firstLine="709"/>
        <w:jc w:val="both"/>
        <w:rPr>
          <w:rFonts w:ascii="Times New Roman" w:hAnsi="Times New Roman"/>
          <w:sz w:val="26"/>
          <w:szCs w:val="26"/>
        </w:rPr>
      </w:pPr>
      <w:r>
        <w:rPr>
          <w:rFonts w:ascii="Times New Roman" w:hAnsi="Times New Roman"/>
          <w:sz w:val="26"/>
          <w:szCs w:val="26"/>
        </w:rPr>
        <w:t xml:space="preserve">11. </w:t>
      </w:r>
      <w:r w:rsidR="001A2CA8">
        <w:rPr>
          <w:rFonts w:ascii="Times New Roman" w:hAnsi="Times New Roman"/>
          <w:sz w:val="26"/>
          <w:szCs w:val="26"/>
        </w:rPr>
        <w:t xml:space="preserve">Заключение в </w:t>
      </w:r>
      <w:r w:rsidR="002D41E0" w:rsidRPr="002D41E0">
        <w:rPr>
          <w:rFonts w:ascii="Times New Roman" w:hAnsi="Times New Roman"/>
          <w:sz w:val="26"/>
          <w:szCs w:val="26"/>
        </w:rPr>
        <w:t>10 - дневный</w:t>
      </w:r>
      <w:r w:rsidR="00176FBA">
        <w:rPr>
          <w:rFonts w:ascii="Times New Roman" w:hAnsi="Times New Roman"/>
          <w:sz w:val="26"/>
          <w:szCs w:val="26"/>
        </w:rPr>
        <w:t xml:space="preserve"> </w:t>
      </w:r>
      <w:r w:rsidR="001A2CA8">
        <w:rPr>
          <w:rFonts w:ascii="Times New Roman" w:hAnsi="Times New Roman"/>
          <w:sz w:val="26"/>
          <w:szCs w:val="26"/>
        </w:rPr>
        <w:t>срок направляется в органы государственн</w:t>
      </w:r>
      <w:r w:rsidR="001A2CA8">
        <w:rPr>
          <w:rFonts w:ascii="Times New Roman" w:hAnsi="Times New Roman"/>
          <w:sz w:val="26"/>
          <w:szCs w:val="26"/>
        </w:rPr>
        <w:t>о</w:t>
      </w:r>
      <w:r w:rsidR="001A2CA8">
        <w:rPr>
          <w:rFonts w:ascii="Times New Roman" w:hAnsi="Times New Roman"/>
          <w:sz w:val="26"/>
          <w:szCs w:val="26"/>
        </w:rPr>
        <w:t>го строительного надзора, другие государственные надзорные органы для реш</w:t>
      </w:r>
      <w:r w:rsidR="001A2CA8">
        <w:rPr>
          <w:rFonts w:ascii="Times New Roman" w:hAnsi="Times New Roman"/>
          <w:sz w:val="26"/>
          <w:szCs w:val="26"/>
        </w:rPr>
        <w:t>е</w:t>
      </w:r>
      <w:r w:rsidR="001A2CA8">
        <w:rPr>
          <w:rFonts w:ascii="Times New Roman" w:hAnsi="Times New Roman"/>
          <w:sz w:val="26"/>
          <w:szCs w:val="26"/>
        </w:rPr>
        <w:t>ния вопроса о привлечении виновных лиц к ответственности в порядке, устано</w:t>
      </w:r>
      <w:r w:rsidR="001A2CA8">
        <w:rPr>
          <w:rFonts w:ascii="Times New Roman" w:hAnsi="Times New Roman"/>
          <w:sz w:val="26"/>
          <w:szCs w:val="26"/>
        </w:rPr>
        <w:t>в</w:t>
      </w:r>
      <w:r w:rsidR="001A2CA8">
        <w:rPr>
          <w:rFonts w:ascii="Times New Roman" w:hAnsi="Times New Roman"/>
          <w:sz w:val="26"/>
          <w:szCs w:val="26"/>
        </w:rPr>
        <w:t xml:space="preserve">ленном законом, а также лицу, осуществляющему строительство (реконструкцию, капитальный ремонт) или эксплуатацию объекта, для устранения причин </w:t>
      </w:r>
      <w:r w:rsidR="001A2CA8">
        <w:rPr>
          <w:rFonts w:ascii="Times New Roman" w:hAnsi="Times New Roman" w:cs="Times New Roman"/>
          <w:sz w:val="26"/>
          <w:szCs w:val="26"/>
        </w:rPr>
        <w:t>наруш</w:t>
      </w:r>
      <w:r w:rsidR="001A2CA8">
        <w:rPr>
          <w:rFonts w:ascii="Times New Roman" w:hAnsi="Times New Roman" w:cs="Times New Roman"/>
          <w:sz w:val="26"/>
          <w:szCs w:val="26"/>
        </w:rPr>
        <w:t>е</w:t>
      </w:r>
      <w:r w:rsidR="001A2CA8">
        <w:rPr>
          <w:rFonts w:ascii="Times New Roman" w:hAnsi="Times New Roman" w:cs="Times New Roman"/>
          <w:sz w:val="26"/>
          <w:szCs w:val="26"/>
        </w:rPr>
        <w:t xml:space="preserve">ния </w:t>
      </w:r>
      <w:r w:rsidR="001A2CA8">
        <w:rPr>
          <w:rFonts w:ascii="Times New Roman" w:hAnsi="Times New Roman"/>
          <w:sz w:val="26"/>
          <w:szCs w:val="26"/>
        </w:rPr>
        <w:t>законодательства о градостроительной деятельности, повлекшего причинение вреда.</w:t>
      </w:r>
    </w:p>
    <w:p w:rsidR="001A2CA8" w:rsidRDefault="001A2CA8" w:rsidP="001C4DAF">
      <w:pPr>
        <w:spacing w:after="0" w:line="240" w:lineRule="auto"/>
        <w:ind w:firstLine="709"/>
        <w:jc w:val="both"/>
        <w:rPr>
          <w:rFonts w:ascii="Times New Roman" w:hAnsi="Times New Roman"/>
          <w:sz w:val="26"/>
          <w:szCs w:val="26"/>
        </w:rPr>
      </w:pPr>
      <w:r>
        <w:rPr>
          <w:rFonts w:ascii="Times New Roman" w:hAnsi="Times New Roman"/>
          <w:sz w:val="26"/>
          <w:szCs w:val="26"/>
        </w:rPr>
        <w:t xml:space="preserve">12. Лицо, допустившее </w:t>
      </w:r>
      <w:r>
        <w:rPr>
          <w:rFonts w:ascii="Times New Roman" w:hAnsi="Times New Roman" w:cs="Times New Roman"/>
          <w:sz w:val="26"/>
          <w:szCs w:val="26"/>
        </w:rPr>
        <w:t xml:space="preserve">нарушение </w:t>
      </w:r>
      <w:r>
        <w:rPr>
          <w:rFonts w:ascii="Times New Roman" w:hAnsi="Times New Roman"/>
          <w:sz w:val="26"/>
          <w:szCs w:val="26"/>
        </w:rPr>
        <w:t>законодательства о градостроительной деятельности, не вправе продолжать работы на объекте до устранения допуще</w:t>
      </w:r>
      <w:r>
        <w:rPr>
          <w:rFonts w:ascii="Times New Roman" w:hAnsi="Times New Roman"/>
          <w:sz w:val="26"/>
          <w:szCs w:val="26"/>
        </w:rPr>
        <w:t>н</w:t>
      </w:r>
      <w:r>
        <w:rPr>
          <w:rFonts w:ascii="Times New Roman" w:hAnsi="Times New Roman"/>
          <w:sz w:val="26"/>
          <w:szCs w:val="26"/>
        </w:rPr>
        <w:t>ных нарушений.</w:t>
      </w:r>
    </w:p>
    <w:p w:rsidR="001A2CA8" w:rsidRPr="002E18F9" w:rsidRDefault="001A2CA8" w:rsidP="001C4DAF">
      <w:pPr>
        <w:spacing w:after="0" w:line="240" w:lineRule="auto"/>
        <w:ind w:firstLine="709"/>
        <w:jc w:val="both"/>
        <w:rPr>
          <w:rFonts w:ascii="Times New Roman" w:hAnsi="Times New Roman" w:cs="Times New Roman"/>
          <w:sz w:val="26"/>
          <w:szCs w:val="26"/>
        </w:rPr>
      </w:pPr>
      <w:r>
        <w:rPr>
          <w:rFonts w:ascii="Times New Roman" w:hAnsi="Times New Roman"/>
          <w:sz w:val="26"/>
          <w:szCs w:val="26"/>
        </w:rPr>
        <w:t>13. Заинтересованные лица, а также представители граждан и их объедин</w:t>
      </w:r>
      <w:r>
        <w:rPr>
          <w:rFonts w:ascii="Times New Roman" w:hAnsi="Times New Roman"/>
          <w:sz w:val="26"/>
          <w:szCs w:val="26"/>
        </w:rPr>
        <w:t>е</w:t>
      </w:r>
      <w:r>
        <w:rPr>
          <w:rFonts w:ascii="Times New Roman" w:hAnsi="Times New Roman"/>
          <w:sz w:val="26"/>
          <w:szCs w:val="26"/>
        </w:rPr>
        <w:t>ний, указанные в п. 6 Порядка, в случае их несогласия с заключением могут осп</w:t>
      </w:r>
      <w:r>
        <w:rPr>
          <w:rFonts w:ascii="Times New Roman" w:hAnsi="Times New Roman"/>
          <w:sz w:val="26"/>
          <w:szCs w:val="26"/>
        </w:rPr>
        <w:t>о</w:t>
      </w:r>
      <w:r>
        <w:rPr>
          <w:rFonts w:ascii="Times New Roman" w:hAnsi="Times New Roman"/>
          <w:sz w:val="26"/>
          <w:szCs w:val="26"/>
        </w:rPr>
        <w:t>рить его в судебном порядке.</w:t>
      </w:r>
    </w:p>
    <w:sectPr w:rsidR="001A2CA8" w:rsidRPr="002E18F9" w:rsidSect="00B67A9F">
      <w:footerReference w:type="default" r:id="rId8"/>
      <w:pgSz w:w="11906" w:h="16838"/>
      <w:pgMar w:top="1134" w:right="991" w:bottom="851"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4F8" w:rsidRDefault="004B64F8" w:rsidP="005560BA">
      <w:pPr>
        <w:spacing w:after="0" w:line="240" w:lineRule="auto"/>
      </w:pPr>
      <w:r>
        <w:separator/>
      </w:r>
    </w:p>
  </w:endnote>
  <w:endnote w:type="continuationSeparator" w:id="1">
    <w:p w:rsidR="004B64F8" w:rsidRDefault="004B64F8" w:rsidP="00556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4505"/>
      <w:docPartObj>
        <w:docPartGallery w:val="Page Numbers (Bottom of Page)"/>
        <w:docPartUnique/>
      </w:docPartObj>
    </w:sdtPr>
    <w:sdtContent>
      <w:p w:rsidR="001A2CA8" w:rsidRDefault="00C61F73">
        <w:pPr>
          <w:pStyle w:val="ac"/>
          <w:jc w:val="center"/>
        </w:pPr>
        <w:fldSimple w:instr=" PAGE   \* MERGEFORMAT ">
          <w:r w:rsidR="005F2D42">
            <w:rPr>
              <w:noProof/>
            </w:rPr>
            <w:t>2</w:t>
          </w:r>
        </w:fldSimple>
      </w:p>
    </w:sdtContent>
  </w:sdt>
  <w:p w:rsidR="001A2CA8" w:rsidRDefault="001A2CA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4F8" w:rsidRDefault="004B64F8" w:rsidP="005560BA">
      <w:pPr>
        <w:spacing w:after="0" w:line="240" w:lineRule="auto"/>
      </w:pPr>
      <w:r>
        <w:separator/>
      </w:r>
    </w:p>
  </w:footnote>
  <w:footnote w:type="continuationSeparator" w:id="1">
    <w:p w:rsidR="004B64F8" w:rsidRDefault="004B64F8" w:rsidP="00556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74F"/>
    <w:multiLevelType w:val="multilevel"/>
    <w:tmpl w:val="322E7A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15FCA"/>
    <w:multiLevelType w:val="multilevel"/>
    <w:tmpl w:val="4B86B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54A8B"/>
    <w:multiLevelType w:val="multilevel"/>
    <w:tmpl w:val="199CC5CA"/>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310F28"/>
    <w:multiLevelType w:val="multilevel"/>
    <w:tmpl w:val="49A01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653DE7"/>
    <w:multiLevelType w:val="hybridMultilevel"/>
    <w:tmpl w:val="7DB4F146"/>
    <w:lvl w:ilvl="0" w:tplc="CAA46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4621A1"/>
    <w:multiLevelType w:val="multilevel"/>
    <w:tmpl w:val="88EC4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076CE9"/>
    <w:multiLevelType w:val="multilevel"/>
    <w:tmpl w:val="DD06E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B04E6B"/>
    <w:multiLevelType w:val="multilevel"/>
    <w:tmpl w:val="4E326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BA53BC"/>
    <w:multiLevelType w:val="multilevel"/>
    <w:tmpl w:val="20F22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902AB0"/>
    <w:multiLevelType w:val="multilevel"/>
    <w:tmpl w:val="A196A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232395"/>
    <w:multiLevelType w:val="hybridMultilevel"/>
    <w:tmpl w:val="0DFE203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2F37B2"/>
    <w:multiLevelType w:val="multilevel"/>
    <w:tmpl w:val="D1763248"/>
    <w:lvl w:ilvl="0">
      <w:start w:val="2"/>
      <w:numFmt w:val="decimal"/>
      <w:lvlText w:val="%1."/>
      <w:lvlJc w:val="left"/>
      <w:pPr>
        <w:ind w:left="450" w:hanging="450"/>
      </w:pPr>
      <w:rPr>
        <w:rFonts w:hint="default"/>
      </w:rPr>
    </w:lvl>
    <w:lvl w:ilvl="1">
      <w:start w:val="1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EC4516"/>
    <w:multiLevelType w:val="multilevel"/>
    <w:tmpl w:val="64F0E7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A862DA"/>
    <w:multiLevelType w:val="multilevel"/>
    <w:tmpl w:val="441C51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AA788B"/>
    <w:multiLevelType w:val="multilevel"/>
    <w:tmpl w:val="78084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6F6BD6"/>
    <w:multiLevelType w:val="multilevel"/>
    <w:tmpl w:val="8B666EEE"/>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86302C"/>
    <w:multiLevelType w:val="multilevel"/>
    <w:tmpl w:val="747C40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B7256B"/>
    <w:multiLevelType w:val="multilevel"/>
    <w:tmpl w:val="4BAC9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914B32"/>
    <w:multiLevelType w:val="multilevel"/>
    <w:tmpl w:val="EAB486AE"/>
    <w:lvl w:ilvl="0">
      <w:start w:val="9"/>
      <w:numFmt w:val="decimal"/>
      <w:lvlText w:val="%1."/>
      <w:lvlJc w:val="left"/>
      <w:pPr>
        <w:ind w:left="1211"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9C09FF"/>
    <w:multiLevelType w:val="multilevel"/>
    <w:tmpl w:val="3EB889A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F414954"/>
    <w:multiLevelType w:val="multilevel"/>
    <w:tmpl w:val="C92AF250"/>
    <w:lvl w:ilvl="0">
      <w:start w:val="1"/>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FB92631"/>
    <w:multiLevelType w:val="multilevel"/>
    <w:tmpl w:val="D27C66E2"/>
    <w:lvl w:ilvl="0">
      <w:start w:val="8"/>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530E17"/>
    <w:multiLevelType w:val="multilevel"/>
    <w:tmpl w:val="972054A4"/>
    <w:lvl w:ilvl="0">
      <w:start w:val="10"/>
      <w:numFmt w:val="decimal"/>
      <w:lvlText w:val="%1."/>
      <w:lvlJc w:val="left"/>
      <w:pPr>
        <w:ind w:left="555" w:hanging="555"/>
      </w:pPr>
      <w:rPr>
        <w:rFonts w:hint="default"/>
      </w:rPr>
    </w:lvl>
    <w:lvl w:ilvl="1">
      <w:start w:val="1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872DD8"/>
    <w:multiLevelType w:val="multilevel"/>
    <w:tmpl w:val="CF36E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5F33EC"/>
    <w:multiLevelType w:val="multilevel"/>
    <w:tmpl w:val="2A28C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622166"/>
    <w:multiLevelType w:val="multilevel"/>
    <w:tmpl w:val="E36C4B2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280048A8"/>
    <w:multiLevelType w:val="multilevel"/>
    <w:tmpl w:val="57AE02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86326D1"/>
    <w:multiLevelType w:val="multilevel"/>
    <w:tmpl w:val="C3645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AF07D62"/>
    <w:multiLevelType w:val="hybridMultilevel"/>
    <w:tmpl w:val="4EB2972A"/>
    <w:lvl w:ilvl="0" w:tplc="BAACE4D4">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E4C684D"/>
    <w:multiLevelType w:val="multilevel"/>
    <w:tmpl w:val="2EB43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1A272D"/>
    <w:multiLevelType w:val="multilevel"/>
    <w:tmpl w:val="2E526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A01836"/>
    <w:multiLevelType w:val="multilevel"/>
    <w:tmpl w:val="F3327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5DA336D"/>
    <w:multiLevelType w:val="multilevel"/>
    <w:tmpl w:val="1F02E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2C1551"/>
    <w:multiLevelType w:val="multilevel"/>
    <w:tmpl w:val="F67CB90E"/>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C665D09"/>
    <w:multiLevelType w:val="hybridMultilevel"/>
    <w:tmpl w:val="D5E2E1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CEE393B"/>
    <w:multiLevelType w:val="multilevel"/>
    <w:tmpl w:val="A9BC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D4A7937"/>
    <w:multiLevelType w:val="multilevel"/>
    <w:tmpl w:val="14880BA8"/>
    <w:lvl w:ilvl="0">
      <w:start w:val="7"/>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F2942B2"/>
    <w:multiLevelType w:val="multilevel"/>
    <w:tmpl w:val="ABFA3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09B3559"/>
    <w:multiLevelType w:val="multilevel"/>
    <w:tmpl w:val="CEECB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09B47B5"/>
    <w:multiLevelType w:val="multilevel"/>
    <w:tmpl w:val="573C0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12C6CD3"/>
    <w:multiLevelType w:val="multilevel"/>
    <w:tmpl w:val="483EC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1CC6717"/>
    <w:multiLevelType w:val="multilevel"/>
    <w:tmpl w:val="3BFC8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2E215EA"/>
    <w:multiLevelType w:val="multilevel"/>
    <w:tmpl w:val="ECD8A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317180F"/>
    <w:multiLevelType w:val="multilevel"/>
    <w:tmpl w:val="8C5658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366571F"/>
    <w:multiLevelType w:val="multilevel"/>
    <w:tmpl w:val="2A58B5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52C7A01"/>
    <w:multiLevelType w:val="multilevel"/>
    <w:tmpl w:val="B04E4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95754E7"/>
    <w:multiLevelType w:val="multilevel"/>
    <w:tmpl w:val="CB1E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B8318D1"/>
    <w:multiLevelType w:val="hybridMultilevel"/>
    <w:tmpl w:val="959603E8"/>
    <w:lvl w:ilvl="0" w:tplc="9A680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E624915"/>
    <w:multiLevelType w:val="multilevel"/>
    <w:tmpl w:val="E16EC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E6D6E04"/>
    <w:multiLevelType w:val="multilevel"/>
    <w:tmpl w:val="B7FA6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EE31132"/>
    <w:multiLevelType w:val="multilevel"/>
    <w:tmpl w:val="C3A2B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703C7D"/>
    <w:multiLevelType w:val="multilevel"/>
    <w:tmpl w:val="8000DD9C"/>
    <w:lvl w:ilvl="0">
      <w:start w:val="10"/>
      <w:numFmt w:val="decimal"/>
      <w:lvlText w:val="%1."/>
      <w:lvlJc w:val="left"/>
      <w:pPr>
        <w:ind w:left="570" w:hanging="570"/>
      </w:pPr>
      <w:rPr>
        <w:rFonts w:hint="default"/>
      </w:rPr>
    </w:lvl>
    <w:lvl w:ilvl="1">
      <w:start w:val="2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00A4D98"/>
    <w:multiLevelType w:val="multilevel"/>
    <w:tmpl w:val="1674E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1451056"/>
    <w:multiLevelType w:val="multilevel"/>
    <w:tmpl w:val="CE08A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4DF239D"/>
    <w:multiLevelType w:val="multilevel"/>
    <w:tmpl w:val="06729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5EB634C"/>
    <w:multiLevelType w:val="multilevel"/>
    <w:tmpl w:val="4D728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70D486E"/>
    <w:multiLevelType w:val="multilevel"/>
    <w:tmpl w:val="BA98C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80759B9"/>
    <w:multiLevelType w:val="multilevel"/>
    <w:tmpl w:val="955C7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A40107D"/>
    <w:multiLevelType w:val="multilevel"/>
    <w:tmpl w:val="74961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F1A33B4"/>
    <w:multiLevelType w:val="multilevel"/>
    <w:tmpl w:val="67CEC3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F4F2B36"/>
    <w:multiLevelType w:val="multilevel"/>
    <w:tmpl w:val="C396F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FB61538"/>
    <w:multiLevelType w:val="multilevel"/>
    <w:tmpl w:val="554A6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FE06433"/>
    <w:multiLevelType w:val="multilevel"/>
    <w:tmpl w:val="6A34DB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08A6293"/>
    <w:multiLevelType w:val="multilevel"/>
    <w:tmpl w:val="BD8E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0C22D94"/>
    <w:multiLevelType w:val="multilevel"/>
    <w:tmpl w:val="6776A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2047FB4"/>
    <w:multiLevelType w:val="multilevel"/>
    <w:tmpl w:val="F56AAD50"/>
    <w:lvl w:ilvl="0">
      <w:start w:val="1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2E53021"/>
    <w:multiLevelType w:val="multilevel"/>
    <w:tmpl w:val="55E6E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3FF7742"/>
    <w:multiLevelType w:val="multilevel"/>
    <w:tmpl w:val="0504DCD2"/>
    <w:lvl w:ilvl="0">
      <w:start w:val="11"/>
      <w:numFmt w:val="decimal"/>
      <w:lvlText w:val="%1."/>
      <w:lvlJc w:val="left"/>
      <w:pPr>
        <w:ind w:left="592"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699515A"/>
    <w:multiLevelType w:val="multilevel"/>
    <w:tmpl w:val="58844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C293B14"/>
    <w:multiLevelType w:val="multilevel"/>
    <w:tmpl w:val="67F6B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CD32064"/>
    <w:multiLevelType w:val="multilevel"/>
    <w:tmpl w:val="91B2D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DB75603"/>
    <w:multiLevelType w:val="multilevel"/>
    <w:tmpl w:val="F260E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F6F42DE"/>
    <w:multiLevelType w:val="hybridMultilevel"/>
    <w:tmpl w:val="A7702366"/>
    <w:lvl w:ilvl="0" w:tplc="8A4AD5B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73391CEE"/>
    <w:multiLevelType w:val="multilevel"/>
    <w:tmpl w:val="F9B8B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6754244"/>
    <w:multiLevelType w:val="multilevel"/>
    <w:tmpl w:val="CD26B14E"/>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6C65DD1"/>
    <w:multiLevelType w:val="multilevel"/>
    <w:tmpl w:val="BD3A074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7677BBC"/>
    <w:multiLevelType w:val="multilevel"/>
    <w:tmpl w:val="3B92D798"/>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92E1A8B"/>
    <w:multiLevelType w:val="multilevel"/>
    <w:tmpl w:val="F3C68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9964A45"/>
    <w:multiLevelType w:val="multilevel"/>
    <w:tmpl w:val="0480E41A"/>
    <w:lvl w:ilvl="0">
      <w:start w:val="28"/>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7A4C7B3A"/>
    <w:multiLevelType w:val="multilevel"/>
    <w:tmpl w:val="8084DA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BFF2F94"/>
    <w:multiLevelType w:val="multilevel"/>
    <w:tmpl w:val="05F60B14"/>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D1C72F1"/>
    <w:multiLevelType w:val="multilevel"/>
    <w:tmpl w:val="8DE2B54C"/>
    <w:lvl w:ilvl="0">
      <w:start w:val="9"/>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E2C4389"/>
    <w:multiLevelType w:val="multilevel"/>
    <w:tmpl w:val="5B4A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44"/>
  </w:num>
  <w:num w:numId="3">
    <w:abstractNumId w:val="16"/>
  </w:num>
  <w:num w:numId="4">
    <w:abstractNumId w:val="29"/>
  </w:num>
  <w:num w:numId="5">
    <w:abstractNumId w:val="57"/>
  </w:num>
  <w:num w:numId="6">
    <w:abstractNumId w:val="35"/>
  </w:num>
  <w:num w:numId="7">
    <w:abstractNumId w:val="66"/>
  </w:num>
  <w:num w:numId="8">
    <w:abstractNumId w:val="24"/>
  </w:num>
  <w:num w:numId="9">
    <w:abstractNumId w:val="69"/>
  </w:num>
  <w:num w:numId="10">
    <w:abstractNumId w:val="54"/>
  </w:num>
  <w:num w:numId="11">
    <w:abstractNumId w:val="73"/>
  </w:num>
  <w:num w:numId="12">
    <w:abstractNumId w:val="11"/>
  </w:num>
  <w:num w:numId="13">
    <w:abstractNumId w:val="82"/>
  </w:num>
  <w:num w:numId="14">
    <w:abstractNumId w:val="25"/>
  </w:num>
  <w:num w:numId="15">
    <w:abstractNumId w:val="62"/>
  </w:num>
  <w:num w:numId="16">
    <w:abstractNumId w:val="19"/>
  </w:num>
  <w:num w:numId="17">
    <w:abstractNumId w:val="43"/>
  </w:num>
  <w:num w:numId="18">
    <w:abstractNumId w:val="68"/>
  </w:num>
  <w:num w:numId="19">
    <w:abstractNumId w:val="30"/>
  </w:num>
  <w:num w:numId="20">
    <w:abstractNumId w:val="59"/>
  </w:num>
  <w:num w:numId="21">
    <w:abstractNumId w:val="75"/>
  </w:num>
  <w:num w:numId="22">
    <w:abstractNumId w:val="61"/>
  </w:num>
  <w:num w:numId="23">
    <w:abstractNumId w:val="26"/>
  </w:num>
  <w:num w:numId="24">
    <w:abstractNumId w:val="71"/>
  </w:num>
  <w:num w:numId="25">
    <w:abstractNumId w:val="32"/>
  </w:num>
  <w:num w:numId="26">
    <w:abstractNumId w:val="77"/>
  </w:num>
  <w:num w:numId="27">
    <w:abstractNumId w:val="49"/>
  </w:num>
  <w:num w:numId="28">
    <w:abstractNumId w:val="15"/>
  </w:num>
  <w:num w:numId="29">
    <w:abstractNumId w:val="18"/>
  </w:num>
  <w:num w:numId="30">
    <w:abstractNumId w:val="33"/>
  </w:num>
  <w:num w:numId="31">
    <w:abstractNumId w:val="65"/>
  </w:num>
  <w:num w:numId="32">
    <w:abstractNumId w:val="39"/>
  </w:num>
  <w:num w:numId="33">
    <w:abstractNumId w:val="22"/>
  </w:num>
  <w:num w:numId="34">
    <w:abstractNumId w:val="51"/>
  </w:num>
  <w:num w:numId="35">
    <w:abstractNumId w:val="58"/>
  </w:num>
  <w:num w:numId="36">
    <w:abstractNumId w:val="8"/>
  </w:num>
  <w:num w:numId="37">
    <w:abstractNumId w:val="67"/>
  </w:num>
  <w:num w:numId="38">
    <w:abstractNumId w:val="53"/>
  </w:num>
  <w:num w:numId="39">
    <w:abstractNumId w:val="0"/>
  </w:num>
  <w:num w:numId="40">
    <w:abstractNumId w:val="6"/>
  </w:num>
  <w:num w:numId="41">
    <w:abstractNumId w:val="60"/>
  </w:num>
  <w:num w:numId="42">
    <w:abstractNumId w:val="13"/>
  </w:num>
  <w:num w:numId="43">
    <w:abstractNumId w:val="80"/>
  </w:num>
  <w:num w:numId="44">
    <w:abstractNumId w:val="36"/>
  </w:num>
  <w:num w:numId="45">
    <w:abstractNumId w:val="52"/>
  </w:num>
  <w:num w:numId="46">
    <w:abstractNumId w:val="14"/>
  </w:num>
  <w:num w:numId="47">
    <w:abstractNumId w:val="28"/>
  </w:num>
  <w:num w:numId="48">
    <w:abstractNumId w:val="5"/>
  </w:num>
  <w:num w:numId="49">
    <w:abstractNumId w:val="50"/>
  </w:num>
  <w:num w:numId="50">
    <w:abstractNumId w:val="21"/>
  </w:num>
  <w:num w:numId="51">
    <w:abstractNumId w:val="45"/>
  </w:num>
  <w:num w:numId="52">
    <w:abstractNumId w:val="70"/>
  </w:num>
  <w:num w:numId="53">
    <w:abstractNumId w:val="37"/>
  </w:num>
  <w:num w:numId="54">
    <w:abstractNumId w:val="55"/>
  </w:num>
  <w:num w:numId="55">
    <w:abstractNumId w:val="38"/>
  </w:num>
  <w:num w:numId="56">
    <w:abstractNumId w:val="31"/>
  </w:num>
  <w:num w:numId="57">
    <w:abstractNumId w:val="63"/>
  </w:num>
  <w:num w:numId="58">
    <w:abstractNumId w:val="72"/>
  </w:num>
  <w:num w:numId="59">
    <w:abstractNumId w:val="3"/>
  </w:num>
  <w:num w:numId="60">
    <w:abstractNumId w:val="76"/>
  </w:num>
  <w:num w:numId="61">
    <w:abstractNumId w:val="40"/>
  </w:num>
  <w:num w:numId="62">
    <w:abstractNumId w:val="81"/>
  </w:num>
  <w:num w:numId="63">
    <w:abstractNumId w:val="56"/>
  </w:num>
  <w:num w:numId="64">
    <w:abstractNumId w:val="48"/>
  </w:num>
  <w:num w:numId="65">
    <w:abstractNumId w:val="27"/>
  </w:num>
  <w:num w:numId="66">
    <w:abstractNumId w:val="17"/>
  </w:num>
  <w:num w:numId="67">
    <w:abstractNumId w:val="1"/>
  </w:num>
  <w:num w:numId="68">
    <w:abstractNumId w:val="42"/>
  </w:num>
  <w:num w:numId="69">
    <w:abstractNumId w:val="9"/>
  </w:num>
  <w:num w:numId="70">
    <w:abstractNumId w:val="78"/>
  </w:num>
  <w:num w:numId="71">
    <w:abstractNumId w:val="23"/>
  </w:num>
  <w:num w:numId="72">
    <w:abstractNumId w:val="2"/>
  </w:num>
  <w:num w:numId="73">
    <w:abstractNumId w:val="74"/>
  </w:num>
  <w:num w:numId="74">
    <w:abstractNumId w:val="46"/>
  </w:num>
  <w:num w:numId="75">
    <w:abstractNumId w:val="64"/>
  </w:num>
  <w:num w:numId="76">
    <w:abstractNumId w:val="7"/>
  </w:num>
  <w:num w:numId="77">
    <w:abstractNumId w:val="41"/>
  </w:num>
  <w:num w:numId="78">
    <w:abstractNumId w:val="34"/>
  </w:num>
  <w:num w:numId="79">
    <w:abstractNumId w:val="10"/>
  </w:num>
  <w:num w:numId="80">
    <w:abstractNumId w:val="20"/>
  </w:num>
  <w:num w:numId="81">
    <w:abstractNumId w:val="12"/>
  </w:num>
  <w:num w:numId="82">
    <w:abstractNumId w:val="47"/>
  </w:num>
  <w:num w:numId="83">
    <w:abstractNumId w:val="4"/>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41545"/>
    <w:rsid w:val="00020245"/>
    <w:rsid w:val="00057370"/>
    <w:rsid w:val="000D20E3"/>
    <w:rsid w:val="000E0D88"/>
    <w:rsid w:val="00176FBA"/>
    <w:rsid w:val="0019571D"/>
    <w:rsid w:val="001A2CA8"/>
    <w:rsid w:val="001C4DAF"/>
    <w:rsid w:val="001D4D5C"/>
    <w:rsid w:val="001D67AE"/>
    <w:rsid w:val="00213E28"/>
    <w:rsid w:val="00221408"/>
    <w:rsid w:val="00234B13"/>
    <w:rsid w:val="00290470"/>
    <w:rsid w:val="002D41E0"/>
    <w:rsid w:val="002E18F9"/>
    <w:rsid w:val="002F42E6"/>
    <w:rsid w:val="00355BF4"/>
    <w:rsid w:val="00393684"/>
    <w:rsid w:val="003D2B37"/>
    <w:rsid w:val="003D7783"/>
    <w:rsid w:val="00411955"/>
    <w:rsid w:val="00447323"/>
    <w:rsid w:val="00484785"/>
    <w:rsid w:val="004A1CD4"/>
    <w:rsid w:val="004B64F8"/>
    <w:rsid w:val="004D5AA3"/>
    <w:rsid w:val="004F53BF"/>
    <w:rsid w:val="00515094"/>
    <w:rsid w:val="0052751D"/>
    <w:rsid w:val="005560BA"/>
    <w:rsid w:val="00572A0E"/>
    <w:rsid w:val="005A684F"/>
    <w:rsid w:val="005F2D42"/>
    <w:rsid w:val="0063425E"/>
    <w:rsid w:val="006B1578"/>
    <w:rsid w:val="006B2DC7"/>
    <w:rsid w:val="006C3207"/>
    <w:rsid w:val="006E490A"/>
    <w:rsid w:val="00724AEA"/>
    <w:rsid w:val="00741545"/>
    <w:rsid w:val="00757B5F"/>
    <w:rsid w:val="00767A64"/>
    <w:rsid w:val="00795167"/>
    <w:rsid w:val="007A1493"/>
    <w:rsid w:val="007B72CF"/>
    <w:rsid w:val="007B7E15"/>
    <w:rsid w:val="008079CD"/>
    <w:rsid w:val="00823684"/>
    <w:rsid w:val="00862A42"/>
    <w:rsid w:val="00864091"/>
    <w:rsid w:val="0088165F"/>
    <w:rsid w:val="008D305A"/>
    <w:rsid w:val="008D72CE"/>
    <w:rsid w:val="00904D45"/>
    <w:rsid w:val="00915B61"/>
    <w:rsid w:val="0092671E"/>
    <w:rsid w:val="00955B7C"/>
    <w:rsid w:val="009C7297"/>
    <w:rsid w:val="009D6F43"/>
    <w:rsid w:val="00A149B8"/>
    <w:rsid w:val="00A202A9"/>
    <w:rsid w:val="00A2040B"/>
    <w:rsid w:val="00A41317"/>
    <w:rsid w:val="00A6311C"/>
    <w:rsid w:val="00AC320C"/>
    <w:rsid w:val="00AC5BA3"/>
    <w:rsid w:val="00B20189"/>
    <w:rsid w:val="00B209EB"/>
    <w:rsid w:val="00B361AA"/>
    <w:rsid w:val="00B42C06"/>
    <w:rsid w:val="00B66830"/>
    <w:rsid w:val="00B67A9F"/>
    <w:rsid w:val="00B71BE5"/>
    <w:rsid w:val="00B754DF"/>
    <w:rsid w:val="00BB5412"/>
    <w:rsid w:val="00BC5ECF"/>
    <w:rsid w:val="00C24C90"/>
    <w:rsid w:val="00C352E7"/>
    <w:rsid w:val="00C61F73"/>
    <w:rsid w:val="00C87761"/>
    <w:rsid w:val="00C90D76"/>
    <w:rsid w:val="00CC074F"/>
    <w:rsid w:val="00D0383D"/>
    <w:rsid w:val="00D053C2"/>
    <w:rsid w:val="00D16D4E"/>
    <w:rsid w:val="00D35FBC"/>
    <w:rsid w:val="00D37A87"/>
    <w:rsid w:val="00D40DC8"/>
    <w:rsid w:val="00D50B1E"/>
    <w:rsid w:val="00D525B4"/>
    <w:rsid w:val="00D65B1D"/>
    <w:rsid w:val="00DD0BCB"/>
    <w:rsid w:val="00E23CC9"/>
    <w:rsid w:val="00E57169"/>
    <w:rsid w:val="00E87A27"/>
    <w:rsid w:val="00E9307B"/>
    <w:rsid w:val="00EC3949"/>
    <w:rsid w:val="00EC72C8"/>
    <w:rsid w:val="00EE3ACE"/>
    <w:rsid w:val="00F740A6"/>
    <w:rsid w:val="00FD405B"/>
    <w:rsid w:val="00FD52E4"/>
    <w:rsid w:val="00FF2AD8"/>
    <w:rsid w:val="00FF4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741545"/>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741545"/>
    <w:pPr>
      <w:widowControl w:val="0"/>
      <w:shd w:val="clear" w:color="auto" w:fill="FFFFFF"/>
      <w:spacing w:after="0" w:line="322" w:lineRule="exact"/>
    </w:pPr>
    <w:rPr>
      <w:rFonts w:ascii="Times New Roman" w:eastAsia="Times New Roman" w:hAnsi="Times New Roman" w:cs="Times New Roman"/>
      <w:sz w:val="28"/>
      <w:szCs w:val="28"/>
    </w:rPr>
  </w:style>
  <w:style w:type="character" w:customStyle="1" w:styleId="2">
    <w:name w:val="Основной текст (2)_"/>
    <w:basedOn w:val="a0"/>
    <w:link w:val="20"/>
    <w:rsid w:val="00741545"/>
    <w:rPr>
      <w:rFonts w:ascii="Times New Roman" w:eastAsia="Times New Roman" w:hAnsi="Times New Roman" w:cs="Times New Roman"/>
      <w:shd w:val="clear" w:color="auto" w:fill="FFFFFF"/>
    </w:rPr>
  </w:style>
  <w:style w:type="paragraph" w:customStyle="1" w:styleId="20">
    <w:name w:val="Основной текст (2)"/>
    <w:basedOn w:val="a"/>
    <w:link w:val="2"/>
    <w:rsid w:val="00741545"/>
    <w:pPr>
      <w:widowControl w:val="0"/>
      <w:shd w:val="clear" w:color="auto" w:fill="FFFFFF"/>
      <w:spacing w:after="60" w:line="0" w:lineRule="atLeast"/>
      <w:jc w:val="center"/>
    </w:pPr>
    <w:rPr>
      <w:rFonts w:ascii="Times New Roman" w:eastAsia="Times New Roman" w:hAnsi="Times New Roman" w:cs="Times New Roman"/>
    </w:rPr>
  </w:style>
  <w:style w:type="character" w:customStyle="1" w:styleId="4">
    <w:name w:val="Заголовок №4_"/>
    <w:basedOn w:val="a0"/>
    <w:link w:val="40"/>
    <w:rsid w:val="00741545"/>
    <w:rPr>
      <w:rFonts w:ascii="Times New Roman" w:eastAsia="Times New Roman" w:hAnsi="Times New Roman" w:cs="Times New Roman"/>
      <w:b/>
      <w:bCs/>
      <w:shd w:val="clear" w:color="auto" w:fill="FFFFFF"/>
    </w:rPr>
  </w:style>
  <w:style w:type="paragraph" w:customStyle="1" w:styleId="40">
    <w:name w:val="Заголовок №4"/>
    <w:basedOn w:val="a"/>
    <w:link w:val="4"/>
    <w:rsid w:val="00741545"/>
    <w:pPr>
      <w:widowControl w:val="0"/>
      <w:shd w:val="clear" w:color="auto" w:fill="FFFFFF"/>
      <w:spacing w:after="360" w:line="0" w:lineRule="atLeast"/>
      <w:outlineLvl w:val="3"/>
    </w:pPr>
    <w:rPr>
      <w:rFonts w:ascii="Times New Roman" w:eastAsia="Times New Roman" w:hAnsi="Times New Roman" w:cs="Times New Roman"/>
      <w:b/>
      <w:bCs/>
    </w:rPr>
  </w:style>
  <w:style w:type="paragraph" w:customStyle="1" w:styleId="ConsPlusNormal">
    <w:name w:val="ConsPlusNormal"/>
    <w:rsid w:val="00B66830"/>
    <w:pPr>
      <w:widowControl w:val="0"/>
      <w:autoSpaceDE w:val="0"/>
      <w:autoSpaceDN w:val="0"/>
      <w:spacing w:after="0" w:line="240" w:lineRule="auto"/>
    </w:pPr>
    <w:rPr>
      <w:rFonts w:ascii="Calibri" w:eastAsia="Times New Roman" w:hAnsi="Calibri" w:cs="Calibri"/>
      <w:szCs w:val="20"/>
    </w:rPr>
  </w:style>
  <w:style w:type="character" w:customStyle="1" w:styleId="a3">
    <w:name w:val="Подпись к таблице_"/>
    <w:basedOn w:val="a0"/>
    <w:link w:val="a4"/>
    <w:rsid w:val="00B66830"/>
    <w:rPr>
      <w:rFonts w:ascii="Times New Roman" w:eastAsia="Times New Roman" w:hAnsi="Times New Roman" w:cs="Times New Roman"/>
      <w:shd w:val="clear" w:color="auto" w:fill="FFFFFF"/>
    </w:rPr>
  </w:style>
  <w:style w:type="paragraph" w:customStyle="1" w:styleId="a4">
    <w:name w:val="Подпись к таблице"/>
    <w:basedOn w:val="a"/>
    <w:link w:val="a3"/>
    <w:rsid w:val="00B66830"/>
    <w:pPr>
      <w:widowControl w:val="0"/>
      <w:shd w:val="clear" w:color="auto" w:fill="FFFFFF"/>
      <w:spacing w:after="0" w:line="278" w:lineRule="exact"/>
      <w:ind w:hanging="720"/>
      <w:jc w:val="center"/>
    </w:pPr>
    <w:rPr>
      <w:rFonts w:ascii="Times New Roman" w:eastAsia="Times New Roman" w:hAnsi="Times New Roman" w:cs="Times New Roman"/>
    </w:rPr>
  </w:style>
  <w:style w:type="character" w:customStyle="1" w:styleId="a5">
    <w:name w:val="Сноска_"/>
    <w:basedOn w:val="a0"/>
    <w:link w:val="a6"/>
    <w:rsid w:val="0092671E"/>
    <w:rPr>
      <w:rFonts w:ascii="Times New Roman" w:eastAsia="Times New Roman" w:hAnsi="Times New Roman" w:cs="Times New Roman"/>
      <w:shd w:val="clear" w:color="auto" w:fill="FFFFFF"/>
    </w:rPr>
  </w:style>
  <w:style w:type="paragraph" w:customStyle="1" w:styleId="a6">
    <w:name w:val="Сноска"/>
    <w:basedOn w:val="a"/>
    <w:link w:val="a5"/>
    <w:rsid w:val="0092671E"/>
    <w:pPr>
      <w:widowControl w:val="0"/>
      <w:shd w:val="clear" w:color="auto" w:fill="FFFFFF"/>
      <w:spacing w:after="0" w:line="274" w:lineRule="exact"/>
      <w:ind w:firstLine="780"/>
      <w:jc w:val="both"/>
    </w:pPr>
    <w:rPr>
      <w:rFonts w:ascii="Times New Roman" w:eastAsia="Times New Roman" w:hAnsi="Times New Roman" w:cs="Times New Roman"/>
    </w:rPr>
  </w:style>
  <w:style w:type="character" w:customStyle="1" w:styleId="41">
    <w:name w:val="Основной текст (4)_"/>
    <w:basedOn w:val="a0"/>
    <w:link w:val="42"/>
    <w:rsid w:val="008D305A"/>
    <w:rPr>
      <w:rFonts w:ascii="Times New Roman" w:eastAsia="Times New Roman" w:hAnsi="Times New Roman" w:cs="Times New Roman"/>
      <w:b/>
      <w:bCs/>
      <w:shd w:val="clear" w:color="auto" w:fill="FFFFFF"/>
    </w:rPr>
  </w:style>
  <w:style w:type="paragraph" w:customStyle="1" w:styleId="42">
    <w:name w:val="Основной текст (4)"/>
    <w:basedOn w:val="a"/>
    <w:link w:val="41"/>
    <w:rsid w:val="008D305A"/>
    <w:pPr>
      <w:widowControl w:val="0"/>
      <w:shd w:val="clear" w:color="auto" w:fill="FFFFFF"/>
      <w:spacing w:before="360" w:after="240" w:line="278" w:lineRule="exact"/>
    </w:pPr>
    <w:rPr>
      <w:rFonts w:ascii="Times New Roman" w:eastAsia="Times New Roman" w:hAnsi="Times New Roman" w:cs="Times New Roman"/>
      <w:b/>
      <w:bCs/>
    </w:rPr>
  </w:style>
  <w:style w:type="character" w:customStyle="1" w:styleId="2BookAntiqua115pt">
    <w:name w:val="Основной текст (2) + Book Antiqua;11;5 pt;Полужирный;Курсив"/>
    <w:basedOn w:val="2"/>
    <w:rsid w:val="00E23CC9"/>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paragraph" w:styleId="a7">
    <w:name w:val="List Paragraph"/>
    <w:basedOn w:val="a"/>
    <w:uiPriority w:val="99"/>
    <w:qFormat/>
    <w:rsid w:val="00C352E7"/>
    <w:pPr>
      <w:spacing w:after="0" w:line="240" w:lineRule="auto"/>
      <w:ind w:left="720"/>
      <w:contextualSpacing/>
      <w:jc w:val="both"/>
    </w:pPr>
    <w:rPr>
      <w:rFonts w:ascii="Calibri" w:eastAsia="Calibri" w:hAnsi="Calibri" w:cs="Times New Roman"/>
      <w:lang w:eastAsia="en-US"/>
    </w:rPr>
  </w:style>
  <w:style w:type="paragraph" w:customStyle="1" w:styleId="1">
    <w:name w:val="Знак Знак Знак1 Знак"/>
    <w:basedOn w:val="a"/>
    <w:rsid w:val="00C352E7"/>
    <w:pPr>
      <w:spacing w:after="160" w:line="240" w:lineRule="exact"/>
    </w:pPr>
    <w:rPr>
      <w:rFonts w:ascii="Verdana" w:eastAsia="Times New Roman" w:hAnsi="Verdana" w:cs="Verdana"/>
      <w:sz w:val="20"/>
      <w:szCs w:val="20"/>
      <w:lang w:val="en-US" w:eastAsia="en-US"/>
    </w:rPr>
  </w:style>
  <w:style w:type="paragraph" w:styleId="a8">
    <w:name w:val="Balloon Text"/>
    <w:basedOn w:val="a"/>
    <w:link w:val="a9"/>
    <w:semiHidden/>
    <w:unhideWhenUsed/>
    <w:rsid w:val="00C352E7"/>
    <w:pPr>
      <w:spacing w:after="0" w:line="240" w:lineRule="auto"/>
      <w:jc w:val="both"/>
    </w:pPr>
    <w:rPr>
      <w:rFonts w:ascii="Tahoma" w:eastAsia="Calibri" w:hAnsi="Tahoma" w:cs="Tahoma"/>
      <w:sz w:val="16"/>
      <w:szCs w:val="16"/>
      <w:lang w:eastAsia="en-US"/>
    </w:rPr>
  </w:style>
  <w:style w:type="character" w:customStyle="1" w:styleId="a9">
    <w:name w:val="Текст выноски Знак"/>
    <w:basedOn w:val="a0"/>
    <w:link w:val="a8"/>
    <w:semiHidden/>
    <w:rsid w:val="00C352E7"/>
    <w:rPr>
      <w:rFonts w:ascii="Tahoma" w:eastAsia="Calibri" w:hAnsi="Tahoma" w:cs="Tahoma"/>
      <w:sz w:val="16"/>
      <w:szCs w:val="16"/>
      <w:lang w:eastAsia="en-US"/>
    </w:rPr>
  </w:style>
  <w:style w:type="paragraph" w:customStyle="1" w:styleId="ConsPlusNonformat">
    <w:name w:val="ConsPlusNonformat"/>
    <w:rsid w:val="00C352E7"/>
    <w:pPr>
      <w:widowControl w:val="0"/>
      <w:autoSpaceDE w:val="0"/>
      <w:autoSpaceDN w:val="0"/>
      <w:spacing w:after="0" w:line="240" w:lineRule="auto"/>
    </w:pPr>
    <w:rPr>
      <w:rFonts w:ascii="Courier New" w:eastAsia="Times New Roman" w:hAnsi="Courier New" w:cs="Courier New"/>
      <w:sz w:val="20"/>
      <w:szCs w:val="20"/>
    </w:rPr>
  </w:style>
  <w:style w:type="paragraph" w:styleId="aa">
    <w:name w:val="header"/>
    <w:basedOn w:val="a"/>
    <w:link w:val="ab"/>
    <w:semiHidden/>
    <w:unhideWhenUsed/>
    <w:rsid w:val="00C352E7"/>
    <w:pPr>
      <w:tabs>
        <w:tab w:val="center" w:pos="4677"/>
        <w:tab w:val="right" w:pos="9355"/>
      </w:tabs>
      <w:spacing w:after="0" w:line="240" w:lineRule="auto"/>
      <w:jc w:val="both"/>
    </w:pPr>
    <w:rPr>
      <w:rFonts w:ascii="Calibri" w:eastAsia="Calibri" w:hAnsi="Calibri" w:cs="Times New Roman"/>
      <w:lang w:eastAsia="en-US"/>
    </w:rPr>
  </w:style>
  <w:style w:type="character" w:customStyle="1" w:styleId="ab">
    <w:name w:val="Верхний колонтитул Знак"/>
    <w:basedOn w:val="a0"/>
    <w:link w:val="aa"/>
    <w:semiHidden/>
    <w:rsid w:val="00C352E7"/>
    <w:rPr>
      <w:rFonts w:ascii="Calibri" w:eastAsia="Calibri" w:hAnsi="Calibri" w:cs="Times New Roman"/>
      <w:lang w:eastAsia="en-US"/>
    </w:rPr>
  </w:style>
  <w:style w:type="paragraph" w:styleId="ac">
    <w:name w:val="footer"/>
    <w:basedOn w:val="a"/>
    <w:link w:val="ad"/>
    <w:uiPriority w:val="99"/>
    <w:unhideWhenUsed/>
    <w:rsid w:val="00C352E7"/>
    <w:pPr>
      <w:tabs>
        <w:tab w:val="center" w:pos="4677"/>
        <w:tab w:val="right" w:pos="9355"/>
      </w:tabs>
      <w:spacing w:after="0" w:line="240" w:lineRule="auto"/>
      <w:jc w:val="both"/>
    </w:pPr>
    <w:rPr>
      <w:rFonts w:ascii="Calibri" w:eastAsia="Calibri" w:hAnsi="Calibri" w:cs="Times New Roman"/>
      <w:lang w:eastAsia="en-US"/>
    </w:rPr>
  </w:style>
  <w:style w:type="character" w:customStyle="1" w:styleId="ad">
    <w:name w:val="Нижний колонтитул Знак"/>
    <w:basedOn w:val="a0"/>
    <w:link w:val="ac"/>
    <w:uiPriority w:val="99"/>
    <w:rsid w:val="00C352E7"/>
    <w:rPr>
      <w:rFonts w:ascii="Calibri" w:eastAsia="Calibri" w:hAnsi="Calibri" w:cs="Times New Roman"/>
      <w:lang w:eastAsia="en-US"/>
    </w:rPr>
  </w:style>
  <w:style w:type="paragraph" w:styleId="ae">
    <w:name w:val="Document Map"/>
    <w:basedOn w:val="a"/>
    <w:link w:val="af"/>
    <w:semiHidden/>
    <w:unhideWhenUsed/>
    <w:rsid w:val="00C352E7"/>
    <w:pPr>
      <w:spacing w:after="0" w:line="240" w:lineRule="auto"/>
      <w:jc w:val="both"/>
    </w:pPr>
    <w:rPr>
      <w:rFonts w:ascii="Tahoma" w:eastAsia="Calibri" w:hAnsi="Tahoma" w:cs="Tahoma"/>
      <w:sz w:val="16"/>
      <w:szCs w:val="16"/>
      <w:lang w:eastAsia="en-US"/>
    </w:rPr>
  </w:style>
  <w:style w:type="character" w:customStyle="1" w:styleId="af">
    <w:name w:val="Схема документа Знак"/>
    <w:basedOn w:val="a0"/>
    <w:link w:val="ae"/>
    <w:semiHidden/>
    <w:rsid w:val="00C352E7"/>
    <w:rPr>
      <w:rFonts w:ascii="Tahoma" w:eastAsia="Calibri" w:hAnsi="Tahoma" w:cs="Tahoma"/>
      <w:sz w:val="16"/>
      <w:szCs w:val="16"/>
      <w:lang w:eastAsia="en-US"/>
    </w:rPr>
  </w:style>
  <w:style w:type="character" w:customStyle="1" w:styleId="211pt">
    <w:name w:val="Основной текст (2) + 11 pt"/>
    <w:basedOn w:val="2"/>
    <w:rsid w:val="00724AEA"/>
    <w:rPr>
      <w:b w:val="0"/>
      <w:bCs w:val="0"/>
      <w:i w:val="0"/>
      <w:iCs w:val="0"/>
      <w:smallCaps w:val="0"/>
      <w:strike w:val="0"/>
      <w:color w:val="000000"/>
      <w:spacing w:val="0"/>
      <w:w w:val="100"/>
      <w:position w:val="0"/>
      <w:sz w:val="22"/>
      <w:szCs w:val="22"/>
      <w:u w:val="none"/>
      <w:lang w:val="ru-RU" w:eastAsia="ru-RU" w:bidi="ru-RU"/>
    </w:rPr>
  </w:style>
  <w:style w:type="paragraph" w:styleId="af0">
    <w:name w:val="Body Text Indent"/>
    <w:basedOn w:val="a"/>
    <w:link w:val="af1"/>
    <w:rsid w:val="00DD0BCB"/>
    <w:pPr>
      <w:spacing w:after="0" w:line="240" w:lineRule="auto"/>
      <w:ind w:firstLine="540"/>
      <w:jc w:val="both"/>
    </w:pPr>
    <w:rPr>
      <w:rFonts w:ascii="Times New Roman" w:eastAsia="Times New Roman" w:hAnsi="Times New Roman" w:cs="Times New Roman"/>
      <w:sz w:val="28"/>
      <w:szCs w:val="24"/>
    </w:rPr>
  </w:style>
  <w:style w:type="character" w:customStyle="1" w:styleId="af1">
    <w:name w:val="Основной текст с отступом Знак"/>
    <w:basedOn w:val="a0"/>
    <w:link w:val="af0"/>
    <w:rsid w:val="00DD0BCB"/>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2864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DB3B8-B6AA-4A89-9663-75FB63E9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dc:creator>
  <cp:lastModifiedBy>Мищенко Е</cp:lastModifiedBy>
  <cp:revision>14</cp:revision>
  <cp:lastPrinted>2018-01-22T08:16:00Z</cp:lastPrinted>
  <dcterms:created xsi:type="dcterms:W3CDTF">2018-01-16T08:30:00Z</dcterms:created>
  <dcterms:modified xsi:type="dcterms:W3CDTF">2021-01-13T09:14:00Z</dcterms:modified>
</cp:coreProperties>
</file>