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13" w:rsidRDefault="00252803">
      <w:pPr>
        <w:pStyle w:val="10"/>
        <w:framePr w:w="9432" w:h="1326" w:hRule="exact" w:wrap="none" w:vAnchor="page" w:hAnchor="page" w:x="1620" w:y="939"/>
        <w:shd w:val="clear" w:color="auto" w:fill="auto"/>
        <w:spacing w:after="330"/>
        <w:ind w:right="20"/>
      </w:pPr>
      <w:bookmarkStart w:id="0" w:name="bookmark0"/>
      <w:r>
        <w:t>АДМИНИСТРАЦИЯ КРАСНОГОРСКОГО РАЙОНА</w:t>
      </w:r>
      <w:r>
        <w:br/>
        <w:t>АЛТАЙСКОГО КРАЯ</w:t>
      </w:r>
      <w:bookmarkEnd w:id="0"/>
    </w:p>
    <w:p w:rsidR="000D2213" w:rsidRDefault="00252803">
      <w:pPr>
        <w:pStyle w:val="10"/>
        <w:framePr w:w="9432" w:h="1326" w:hRule="exact" w:wrap="none" w:vAnchor="page" w:hAnchor="page" w:x="1620" w:y="939"/>
        <w:shd w:val="clear" w:color="auto" w:fill="auto"/>
        <w:spacing w:after="0" w:line="280" w:lineRule="exact"/>
        <w:ind w:right="20"/>
      </w:pPr>
      <w:bookmarkStart w:id="1" w:name="bookmark1"/>
      <w:r>
        <w:rPr>
          <w:rStyle w:val="13pt"/>
          <w:b/>
          <w:bCs/>
        </w:rPr>
        <w:t>ПОСТАНОВЛЕНИЕ</w:t>
      </w:r>
      <w:bookmarkEnd w:id="1"/>
    </w:p>
    <w:p w:rsidR="000D2213" w:rsidRDefault="00252803">
      <w:pPr>
        <w:pStyle w:val="20"/>
        <w:framePr w:w="9432" w:h="12492" w:hRule="exact" w:wrap="none" w:vAnchor="page" w:hAnchor="page" w:x="1620" w:y="2530"/>
        <w:shd w:val="clear" w:color="auto" w:fill="auto"/>
        <w:spacing w:before="0" w:after="57" w:line="260" w:lineRule="exact"/>
      </w:pPr>
      <w:r w:rsidRPr="00D430E5">
        <w:rPr>
          <w:lang w:eastAsia="en-US" w:bidi="en-US"/>
        </w:rPr>
        <w:t xml:space="preserve">_01_._12_.2022 </w:t>
      </w:r>
      <w:r w:rsidR="00D430E5">
        <w:rPr>
          <w:lang w:eastAsia="en-US" w:bidi="en-US"/>
        </w:rPr>
        <w:t xml:space="preserve">                                                                                                      </w:t>
      </w:r>
      <w:r>
        <w:t>№_590_</w:t>
      </w:r>
    </w:p>
    <w:p w:rsidR="000D2213" w:rsidRDefault="00252803">
      <w:pPr>
        <w:pStyle w:val="20"/>
        <w:framePr w:w="9432" w:h="12492" w:hRule="exact" w:wrap="none" w:vAnchor="page" w:hAnchor="page" w:x="1620" w:y="2530"/>
        <w:shd w:val="clear" w:color="auto" w:fill="auto"/>
        <w:spacing w:before="0" w:after="437" w:line="260" w:lineRule="exact"/>
        <w:ind w:right="20"/>
        <w:jc w:val="center"/>
      </w:pPr>
      <w:r>
        <w:t>с.Красногорское</w:t>
      </w:r>
    </w:p>
    <w:p w:rsidR="000D2213" w:rsidRDefault="00252803">
      <w:pPr>
        <w:pStyle w:val="20"/>
        <w:framePr w:w="9432" w:h="12492" w:hRule="exact" w:wrap="none" w:vAnchor="page" w:hAnchor="page" w:x="1620" w:y="2530"/>
        <w:shd w:val="clear" w:color="auto" w:fill="auto"/>
        <w:spacing w:before="0" w:line="317" w:lineRule="exact"/>
        <w:ind w:right="4900"/>
        <w:jc w:val="both"/>
      </w:pPr>
      <w:r>
        <w:t xml:space="preserve">О внесении изменений в Правила использования водных объектов общего пользования, расположенных на территории муниципального образования Красногорский </w:t>
      </w:r>
      <w:r>
        <w:t>район Алтайского края для личных и бытовых нужд, утвержденных постановлением Администрации района от 19.05.2022 № 210</w:t>
      </w:r>
    </w:p>
    <w:p w:rsidR="00D430E5" w:rsidRDefault="00252803" w:rsidP="00D430E5">
      <w:pPr>
        <w:pStyle w:val="20"/>
        <w:framePr w:w="9432" w:h="12492" w:hRule="exact" w:wrap="none" w:vAnchor="page" w:hAnchor="page" w:x="1620" w:y="2530"/>
        <w:shd w:val="clear" w:color="auto" w:fill="auto"/>
        <w:spacing w:before="0" w:after="0" w:line="317" w:lineRule="exact"/>
        <w:ind w:firstLine="600"/>
        <w:jc w:val="both"/>
      </w:pPr>
      <w:r>
        <w:t xml:space="preserve">В соответствии </w:t>
      </w:r>
      <w:r w:rsidR="00D430E5">
        <w:t xml:space="preserve"> с </w:t>
      </w:r>
      <w:r>
        <w:t>Федеральным законом от 25.12.2018 № 475-ФЗ «О любительском рыболовстве и о внесении изменений в отдельные законодательные а</w:t>
      </w:r>
      <w:r>
        <w:t>кты Российской Федерации», руководствуясь Уставом муниципального образования Красногорский район Алтайского края,</w:t>
      </w:r>
    </w:p>
    <w:p w:rsidR="000D2213" w:rsidRDefault="00252803" w:rsidP="00D430E5">
      <w:pPr>
        <w:pStyle w:val="20"/>
        <w:framePr w:w="9432" w:h="12492" w:hRule="exact" w:wrap="none" w:vAnchor="page" w:hAnchor="page" w:x="1620" w:y="2530"/>
        <w:shd w:val="clear" w:color="auto" w:fill="auto"/>
        <w:spacing w:before="0" w:after="0" w:line="317" w:lineRule="exact"/>
        <w:ind w:firstLine="600"/>
        <w:jc w:val="both"/>
      </w:pPr>
      <w:r>
        <w:t xml:space="preserve"> ПОСТАНОВЛЯЮ:</w:t>
      </w:r>
    </w:p>
    <w:p w:rsidR="000D2213" w:rsidRDefault="00252803" w:rsidP="00D430E5">
      <w:pPr>
        <w:pStyle w:val="20"/>
        <w:framePr w:w="9432" w:h="12492" w:hRule="exact" w:wrap="none" w:vAnchor="page" w:hAnchor="page" w:x="1620" w:y="2530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0" w:line="317" w:lineRule="exact"/>
        <w:ind w:firstLine="600"/>
        <w:jc w:val="both"/>
      </w:pPr>
      <w:r>
        <w:t xml:space="preserve">Внести в Правила использования водных объектов общего пользования, расположенных на территории муниципального образования </w:t>
      </w:r>
      <w:r>
        <w:t>Красногорский район Алтайского края для личных и бытовых нужд следующие изменения:</w:t>
      </w:r>
    </w:p>
    <w:p w:rsidR="000D2213" w:rsidRDefault="00252803" w:rsidP="00D430E5">
      <w:pPr>
        <w:pStyle w:val="20"/>
        <w:framePr w:w="9432" w:h="12492" w:hRule="exact" w:wrap="none" w:vAnchor="page" w:hAnchor="page" w:x="1620" w:y="2530"/>
        <w:shd w:val="clear" w:color="auto" w:fill="auto"/>
        <w:spacing w:before="0" w:after="0" w:line="317" w:lineRule="exact"/>
        <w:ind w:firstLine="780"/>
        <w:jc w:val="both"/>
      </w:pPr>
      <w:r>
        <w:t>1.1 пункт 2.5. изложить в следующей редакции:</w:t>
      </w:r>
    </w:p>
    <w:p w:rsidR="000D2213" w:rsidRDefault="00252803" w:rsidP="00D430E5">
      <w:pPr>
        <w:pStyle w:val="20"/>
        <w:framePr w:w="9432" w:h="12492" w:hRule="exact" w:wrap="none" w:vAnchor="page" w:hAnchor="page" w:x="1620" w:y="2530"/>
        <w:shd w:val="clear" w:color="auto" w:fill="auto"/>
        <w:spacing w:before="0" w:after="0" w:line="298" w:lineRule="exact"/>
        <w:ind w:firstLine="780"/>
        <w:jc w:val="both"/>
      </w:pPr>
      <w:r>
        <w:t>«2.5. Водные объекты общего пользования на территории Красногорского района могут использоваться гражданами в целях удовлетворе</w:t>
      </w:r>
      <w:r>
        <w:t>ния личных и бытовых нужд для:</w:t>
      </w:r>
    </w:p>
    <w:p w:rsidR="000D2213" w:rsidRDefault="00252803" w:rsidP="00D430E5">
      <w:pPr>
        <w:pStyle w:val="20"/>
        <w:framePr w:w="9432" w:h="12492" w:hRule="exact" w:wrap="none" w:vAnchor="page" w:hAnchor="page" w:x="1620" w:y="2530"/>
        <w:shd w:val="clear" w:color="auto" w:fill="auto"/>
        <w:spacing w:before="0" w:after="0" w:line="298" w:lineRule="exact"/>
        <w:ind w:firstLine="780"/>
        <w:jc w:val="both"/>
      </w:pPr>
      <w:r>
        <w:t>-купания в местах массового отдыха у воды в летний период;</w:t>
      </w:r>
    </w:p>
    <w:p w:rsidR="000D2213" w:rsidRDefault="00252803" w:rsidP="00D430E5">
      <w:pPr>
        <w:pStyle w:val="20"/>
        <w:framePr w:w="9432" w:h="12492" w:hRule="exact" w:wrap="none" w:vAnchor="page" w:hAnchor="page" w:x="1620" w:y="2530"/>
        <w:shd w:val="clear" w:color="auto" w:fill="auto"/>
        <w:spacing w:before="0" w:after="0" w:line="298" w:lineRule="exact"/>
        <w:ind w:firstLine="780"/>
        <w:jc w:val="both"/>
      </w:pPr>
      <w:r>
        <w:t xml:space="preserve">-плавания и причаливания плавучих средств, в том числе маломерных судов, водных мотоциклов и других технических средств граждан, предназначенных для отдыха на водных </w:t>
      </w:r>
      <w:r>
        <w:t>объектах и не используемых для осуществления предпринимательской деятельности;</w:t>
      </w:r>
    </w:p>
    <w:p w:rsidR="000D2213" w:rsidRDefault="00252803" w:rsidP="00D430E5">
      <w:pPr>
        <w:pStyle w:val="20"/>
        <w:framePr w:w="9432" w:h="12492" w:hRule="exact" w:wrap="none" w:vAnchor="page" w:hAnchor="page" w:x="1620" w:y="2530"/>
        <w:shd w:val="clear" w:color="auto" w:fill="auto"/>
        <w:spacing w:before="0" w:after="0" w:line="298" w:lineRule="exact"/>
        <w:ind w:firstLine="780"/>
        <w:jc w:val="both"/>
      </w:pPr>
      <w:r>
        <w:t>-рекреационных целей (отдыха, туризма, спорта);</w:t>
      </w:r>
    </w:p>
    <w:p w:rsidR="000D2213" w:rsidRDefault="00252803" w:rsidP="00D430E5">
      <w:pPr>
        <w:pStyle w:val="20"/>
        <w:framePr w:w="9432" w:h="12492" w:hRule="exact" w:wrap="none" w:vAnchor="page" w:hAnchor="page" w:x="1620" w:y="2530"/>
        <w:shd w:val="clear" w:color="auto" w:fill="auto"/>
        <w:spacing w:before="0" w:after="0" w:line="298" w:lineRule="exact"/>
        <w:ind w:firstLine="780"/>
        <w:jc w:val="both"/>
      </w:pPr>
      <w:r>
        <w:t>-любительского рыболовства;</w:t>
      </w:r>
    </w:p>
    <w:p w:rsidR="000D2213" w:rsidRDefault="00252803" w:rsidP="00D430E5">
      <w:pPr>
        <w:pStyle w:val="20"/>
        <w:framePr w:w="9432" w:h="12492" w:hRule="exact" w:wrap="none" w:vAnchor="page" w:hAnchor="page" w:x="1620" w:y="2530"/>
        <w:shd w:val="clear" w:color="auto" w:fill="auto"/>
        <w:spacing w:before="0" w:after="0" w:line="298" w:lineRule="exact"/>
        <w:ind w:firstLine="780"/>
        <w:jc w:val="both"/>
      </w:pPr>
      <w:r>
        <w:t>-полива садовых, огородных, дачных земельных участков, водопоя скота, проведения работ по уходу за до</w:t>
      </w:r>
      <w:r>
        <w:t>машними животными и птицей;</w:t>
      </w:r>
    </w:p>
    <w:p w:rsidR="000D2213" w:rsidRDefault="00252803" w:rsidP="00D430E5">
      <w:pPr>
        <w:pStyle w:val="20"/>
        <w:framePr w:w="9432" w:h="12492" w:hRule="exact" w:wrap="none" w:vAnchor="page" w:hAnchor="page" w:x="1620" w:y="2530"/>
        <w:shd w:val="clear" w:color="auto" w:fill="auto"/>
        <w:spacing w:before="0" w:after="0" w:line="298" w:lineRule="exact"/>
        <w:ind w:firstLine="780"/>
        <w:jc w:val="both"/>
      </w:pPr>
      <w:r>
        <w:t>-питьевого водоснабжения;</w:t>
      </w:r>
    </w:p>
    <w:p w:rsidR="000D2213" w:rsidRDefault="00252803" w:rsidP="00D430E5">
      <w:pPr>
        <w:pStyle w:val="20"/>
        <w:framePr w:w="9432" w:h="12492" w:hRule="exact" w:wrap="none" w:vAnchor="page" w:hAnchor="page" w:x="1620" w:y="2530"/>
        <w:shd w:val="clear" w:color="auto" w:fill="auto"/>
        <w:spacing w:before="0" w:after="0" w:line="298" w:lineRule="exact"/>
        <w:ind w:firstLine="780"/>
        <w:jc w:val="both"/>
      </w:pPr>
      <w:r>
        <w:t>-хозяйственно-бытового водоснабжения;</w:t>
      </w:r>
    </w:p>
    <w:p w:rsidR="000D2213" w:rsidRDefault="00252803" w:rsidP="00D430E5">
      <w:pPr>
        <w:pStyle w:val="20"/>
        <w:framePr w:w="9432" w:h="12492" w:hRule="exact" w:wrap="none" w:vAnchor="page" w:hAnchor="page" w:x="1620" w:y="2530"/>
        <w:shd w:val="clear" w:color="auto" w:fill="auto"/>
        <w:spacing w:before="0" w:after="0" w:line="298" w:lineRule="exact"/>
        <w:ind w:firstLine="780"/>
        <w:jc w:val="both"/>
      </w:pPr>
      <w:r>
        <w:t>-тушения пожаров.»</w:t>
      </w:r>
    </w:p>
    <w:p w:rsidR="000D2213" w:rsidRDefault="00252803" w:rsidP="00D430E5">
      <w:pPr>
        <w:pStyle w:val="20"/>
        <w:framePr w:w="9432" w:h="12492" w:hRule="exact" w:wrap="none" w:vAnchor="page" w:hAnchor="page" w:x="1620" w:y="2530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0" w:line="322" w:lineRule="exact"/>
        <w:ind w:firstLine="600"/>
        <w:jc w:val="both"/>
      </w:pPr>
      <w:r>
        <w:t>Настоящее постановление обнародовать на официальном сайте Администрации района.</w:t>
      </w:r>
    </w:p>
    <w:p w:rsidR="000D2213" w:rsidRDefault="000D2213">
      <w:pPr>
        <w:rPr>
          <w:sz w:val="2"/>
          <w:szCs w:val="2"/>
        </w:rPr>
        <w:sectPr w:rsidR="000D22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2213" w:rsidRDefault="00252803" w:rsidP="00D430E5">
      <w:pPr>
        <w:pStyle w:val="20"/>
        <w:framePr w:w="9379" w:h="681" w:hRule="exact" w:wrap="none" w:vAnchor="page" w:hAnchor="page" w:x="1647" w:y="894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2" w:lineRule="exact"/>
        <w:ind w:firstLine="520"/>
        <w:jc w:val="both"/>
      </w:pPr>
      <w:r>
        <w:lastRenderedPageBreak/>
        <w:t xml:space="preserve">Контроль за исполнением настоящего </w:t>
      </w:r>
      <w:r>
        <w:t>постановления возложить на заместителя главы Администрации района А.Н.Шукшина.</w:t>
      </w:r>
    </w:p>
    <w:p w:rsidR="000D2213" w:rsidRDefault="00D430E5" w:rsidP="00D430E5">
      <w:pPr>
        <w:pStyle w:val="20"/>
        <w:framePr w:wrap="none" w:vAnchor="page" w:hAnchor="page" w:x="1647" w:y="2515"/>
        <w:shd w:val="clear" w:color="auto" w:fill="auto"/>
        <w:spacing w:before="0" w:after="0" w:line="260" w:lineRule="exact"/>
      </w:pPr>
      <w:r>
        <w:t xml:space="preserve">Глава района                                                                                                  </w:t>
      </w:r>
      <w:r w:rsidR="00252803">
        <w:t>А.Л. Вожаков</w:t>
      </w:r>
    </w:p>
    <w:p w:rsidR="00D430E5" w:rsidRDefault="00D430E5" w:rsidP="00D430E5">
      <w:pPr>
        <w:pStyle w:val="30"/>
        <w:framePr w:w="9379" w:h="518" w:hRule="exact" w:wrap="none" w:vAnchor="page" w:hAnchor="page" w:x="1231" w:y="15421"/>
        <w:shd w:val="clear" w:color="auto" w:fill="auto"/>
        <w:spacing w:before="0"/>
      </w:pPr>
    </w:p>
    <w:p w:rsidR="000D2213" w:rsidRPr="00D430E5" w:rsidRDefault="00252803" w:rsidP="00D430E5">
      <w:pPr>
        <w:pStyle w:val="30"/>
        <w:framePr w:w="9379" w:h="518" w:hRule="exact" w:wrap="none" w:vAnchor="page" w:hAnchor="page" w:x="1231" w:y="15421"/>
        <w:shd w:val="clear" w:color="auto" w:fill="auto"/>
        <w:spacing w:before="0"/>
        <w:rPr>
          <w:b w:val="0"/>
        </w:rPr>
      </w:pPr>
      <w:r w:rsidRPr="00D430E5">
        <w:rPr>
          <w:b w:val="0"/>
        </w:rPr>
        <w:t xml:space="preserve">Шентяпина С.Е. </w:t>
      </w:r>
      <w:r w:rsidRPr="00D430E5">
        <w:rPr>
          <w:rStyle w:val="310pt"/>
          <w:bCs/>
        </w:rPr>
        <w:t>22</w:t>
      </w:r>
      <w:r w:rsidRPr="00D430E5">
        <w:rPr>
          <w:rStyle w:val="310pt0"/>
        </w:rPr>
        <w:t xml:space="preserve"> </w:t>
      </w:r>
      <w:r w:rsidRPr="00D430E5">
        <w:rPr>
          <w:rStyle w:val="310pt"/>
          <w:bCs/>
        </w:rPr>
        <w:t>9</w:t>
      </w:r>
      <w:r w:rsidRPr="00D430E5">
        <w:rPr>
          <w:rStyle w:val="310pt0"/>
        </w:rPr>
        <w:t xml:space="preserve"> </w:t>
      </w:r>
      <w:r w:rsidRPr="00D430E5">
        <w:rPr>
          <w:rStyle w:val="310pt"/>
          <w:bCs/>
        </w:rPr>
        <w:t>06</w:t>
      </w:r>
    </w:p>
    <w:p w:rsidR="000D2213" w:rsidRDefault="000D2213">
      <w:pPr>
        <w:rPr>
          <w:sz w:val="2"/>
          <w:szCs w:val="2"/>
        </w:rPr>
      </w:pPr>
    </w:p>
    <w:sectPr w:rsidR="000D2213" w:rsidSect="000D22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803" w:rsidRDefault="00252803" w:rsidP="000D2213">
      <w:r>
        <w:separator/>
      </w:r>
    </w:p>
  </w:endnote>
  <w:endnote w:type="continuationSeparator" w:id="1">
    <w:p w:rsidR="00252803" w:rsidRDefault="00252803" w:rsidP="000D2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803" w:rsidRDefault="00252803"/>
  </w:footnote>
  <w:footnote w:type="continuationSeparator" w:id="1">
    <w:p w:rsidR="00252803" w:rsidRDefault="002528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A3045"/>
    <w:multiLevelType w:val="multilevel"/>
    <w:tmpl w:val="F84C3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D2213"/>
    <w:rsid w:val="000D2213"/>
    <w:rsid w:val="00252803"/>
    <w:rsid w:val="00D4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22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221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D2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sid w:val="000D2213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D2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D2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0pt">
    <w:name w:val="Основной текст (3) + 10 pt"/>
    <w:basedOn w:val="3"/>
    <w:rsid w:val="000D221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10pt0">
    <w:name w:val="Основной текст (3) + 10 pt;Не полужирный"/>
    <w:basedOn w:val="3"/>
    <w:rsid w:val="000D2213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0">
    <w:name w:val="Заголовок №1"/>
    <w:basedOn w:val="a"/>
    <w:link w:val="1"/>
    <w:rsid w:val="000D2213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D2213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D2213"/>
    <w:pPr>
      <w:shd w:val="clear" w:color="auto" w:fill="FFFFFF"/>
      <w:spacing w:before="1188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Головенкова Ю</dc:creator>
  <cp:lastModifiedBy>Головенкова Ю</cp:lastModifiedBy>
  <cp:revision>2</cp:revision>
  <dcterms:created xsi:type="dcterms:W3CDTF">2022-12-06T04:31:00Z</dcterms:created>
  <dcterms:modified xsi:type="dcterms:W3CDTF">2022-12-06T04:31:00Z</dcterms:modified>
</cp:coreProperties>
</file>