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BC7D" w14:textId="77777777" w:rsidR="00F861BC" w:rsidRPr="00F861BC" w:rsidRDefault="00F861BC" w:rsidP="00F8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61BC">
        <w:rPr>
          <w:rFonts w:ascii="Times New Roman" w:hAnsi="Times New Roman" w:cs="Times New Roman"/>
          <w:b/>
          <w:sz w:val="28"/>
          <w:szCs w:val="28"/>
        </w:rPr>
        <w:t>Изменения законодательства в области природопользования и охраны окружающей среды</w:t>
      </w:r>
    </w:p>
    <w:p w14:paraId="0AB99605" w14:textId="77777777" w:rsidR="00F861BC" w:rsidRPr="00F861BC" w:rsidRDefault="00F861BC" w:rsidP="00F8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E52E3" w14:textId="689FF981" w:rsidR="00F861BC" w:rsidRPr="00F861BC" w:rsidRDefault="00F861BC" w:rsidP="00F861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BC">
        <w:rPr>
          <w:rFonts w:ascii="Times New Roman" w:hAnsi="Times New Roman" w:cs="Times New Roman"/>
          <w:sz w:val="28"/>
          <w:szCs w:val="28"/>
          <w:u w:val="single"/>
        </w:rPr>
        <w:t>С 1 сентября 2024 года заработают новые правила установления рыбохозяйственных заповедных зон</w:t>
      </w:r>
    </w:p>
    <w:p w14:paraId="2D4ABDB5" w14:textId="77777777" w:rsid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DEB9B1" w14:textId="17C2F55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1BC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16.11.2023 № 1928 «Об утверждении Правил установления рыбохозяйственных заповедных зон, изменения их границ, принятия решений о прекращении существования рыбохозяйственных заповедных зон»</w:t>
      </w:r>
    </w:p>
    <w:p w14:paraId="3E866C01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Определяется порядок изменения границ таких зон, принятия решений о прекращении их существования.</w:t>
      </w:r>
    </w:p>
    <w:p w14:paraId="33F4C8FF" w14:textId="77777777" w:rsid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 xml:space="preserve">Утратит силу постановление Правительства от 05.10.2016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61BC">
        <w:rPr>
          <w:rFonts w:ascii="Times New Roman" w:hAnsi="Times New Roman" w:cs="Times New Roman"/>
          <w:sz w:val="28"/>
          <w:szCs w:val="28"/>
        </w:rPr>
        <w:t xml:space="preserve"> 1005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61BC">
        <w:rPr>
          <w:rFonts w:ascii="Times New Roman" w:hAnsi="Times New Roman" w:cs="Times New Roman"/>
          <w:sz w:val="28"/>
          <w:szCs w:val="28"/>
        </w:rPr>
        <w:t>Об утверждении Правил образования рыбохозяйственных заповедных зон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61BC">
        <w:rPr>
          <w:rFonts w:ascii="Times New Roman" w:hAnsi="Times New Roman" w:cs="Times New Roman"/>
          <w:sz w:val="28"/>
          <w:szCs w:val="28"/>
        </w:rPr>
        <w:t>.</w:t>
      </w:r>
    </w:p>
    <w:p w14:paraId="4C6C0BEA" w14:textId="77777777" w:rsid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5D86A0" w14:textId="099CA304" w:rsidR="00F861BC" w:rsidRPr="00F861BC" w:rsidRDefault="00F861BC" w:rsidP="00F861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BC">
        <w:rPr>
          <w:rFonts w:ascii="Times New Roman" w:hAnsi="Times New Roman" w:cs="Times New Roman"/>
          <w:sz w:val="28"/>
          <w:szCs w:val="28"/>
        </w:rPr>
        <w:t> </w:t>
      </w:r>
      <w:r w:rsidRPr="00F861BC">
        <w:rPr>
          <w:rFonts w:ascii="Times New Roman" w:hAnsi="Times New Roman" w:cs="Times New Roman"/>
          <w:sz w:val="28"/>
          <w:szCs w:val="28"/>
          <w:u w:val="single"/>
        </w:rPr>
        <w:t>Установлены порядок и критерии определения Рослесхозом невозможности использования лесов и осуществления мероприятий по сохранению лесов на землях лесного фонда при проведении проверки наличия основания для оспаривания законности возникновения прав на земельные участки, имеющие пересечение с землями лесного фонда</w:t>
      </w:r>
    </w:p>
    <w:p w14:paraId="26028736" w14:textId="25F959FF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1BC">
        <w:rPr>
          <w:rFonts w:ascii="Times New Roman" w:hAnsi="Times New Roman" w:cs="Times New Roman"/>
          <w:i/>
          <w:sz w:val="28"/>
          <w:szCs w:val="28"/>
        </w:rPr>
        <w:t xml:space="preserve">Приказ Минприроды России от 22.09.2023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F861BC">
        <w:rPr>
          <w:rFonts w:ascii="Times New Roman" w:hAnsi="Times New Roman" w:cs="Times New Roman"/>
          <w:i/>
          <w:sz w:val="28"/>
          <w:szCs w:val="28"/>
        </w:rPr>
        <w:t xml:space="preserve"> 616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861BC">
        <w:rPr>
          <w:rFonts w:ascii="Times New Roman" w:hAnsi="Times New Roman" w:cs="Times New Roman"/>
          <w:i/>
          <w:sz w:val="28"/>
          <w:szCs w:val="28"/>
        </w:rPr>
        <w:t>Об утверждении порядка и критериев определения невозможности использования лесов и осуществления мероприятий по сохранению лесов на землях лесного фонда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137DE9BD" w14:textId="77777777" w:rsid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Определение невозможности использования лесов проводится путем анализа сведений из ЕГРН и государственного лесного реестра, в том числе о местоположении границ, площади земельного участка, пересечении границ земельного участка с землями лесного фонда, правоустанавливающих документов на земельный участок и на объекты недвижимости, расположенные на земельном участке.</w:t>
      </w:r>
    </w:p>
    <w:p w14:paraId="350F3B4C" w14:textId="607CBE17" w:rsid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BC">
        <w:rPr>
          <w:rFonts w:ascii="Times New Roman" w:hAnsi="Times New Roman" w:cs="Times New Roman"/>
          <w:sz w:val="28"/>
          <w:szCs w:val="28"/>
        </w:rPr>
        <w:t>Определение невозможности использования лесов является основанием для исключения сведений о лесных участках из государственного лесного реестра.</w:t>
      </w:r>
      <w:r w:rsidRPr="00F8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956EAB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FDDD0" w14:textId="789CDE76" w:rsidR="00F861BC" w:rsidRPr="00F861BC" w:rsidRDefault="00F861BC" w:rsidP="00F861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  <w:u w:val="single"/>
        </w:rPr>
        <w:t>С 1 сентября 2024 года устанавливается порядок проведения проверки сметной стоимости реализации мероприятий,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</w:t>
      </w:r>
    </w:p>
    <w:p w14:paraId="58296B77" w14:textId="77777777" w:rsidR="00F861BC" w:rsidRPr="00F861BC" w:rsidRDefault="00F861BC" w:rsidP="00F861B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1BC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16.11.2023 № 1925 «Об утверждении Правил проведения проверки сметной стоимости реализации мероприятий,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объекта, выдачи заключения об </w:t>
      </w:r>
      <w:r w:rsidRPr="00F861BC">
        <w:rPr>
          <w:rFonts w:ascii="Times New Roman" w:hAnsi="Times New Roman" w:cs="Times New Roman"/>
          <w:i/>
          <w:sz w:val="28"/>
          <w:szCs w:val="28"/>
        </w:rPr>
        <w:lastRenderedPageBreak/>
        <w:t>обоснованности или о необоснованности определения сметной стоимости реализации указанных мероприятий, а также определения размера платы за проведение проверки указанной сметной стоимости»</w:t>
      </w:r>
    </w:p>
    <w:p w14:paraId="480CA107" w14:textId="77777777" w:rsidR="00F861BC" w:rsidRDefault="00F861BC" w:rsidP="00F86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 xml:space="preserve">Определяется порядок проведения проверки сметной стоимости реализации мероприятий, предусмотренных планом мероприятий, разработанным в соответствии с Положением, утвержденным постановлением Правительства от 02.06.2023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61BC">
        <w:rPr>
          <w:rFonts w:ascii="Times New Roman" w:hAnsi="Times New Roman" w:cs="Times New Roman"/>
          <w:sz w:val="28"/>
          <w:szCs w:val="28"/>
        </w:rPr>
        <w:t xml:space="preserve"> 909, выдачи заключения об обоснованности или о необоснованности определения сметной стоимости, а также определения размера платы за проведение проверки.</w:t>
      </w:r>
    </w:p>
    <w:p w14:paraId="278A597E" w14:textId="77777777" w:rsidR="00F861BC" w:rsidRDefault="00F861BC" w:rsidP="00F86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3AD0E1B" w14:textId="43921BA1" w:rsidR="00F861BC" w:rsidRPr="00F861BC" w:rsidRDefault="00F861BC" w:rsidP="00F861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BC">
        <w:rPr>
          <w:rFonts w:ascii="Times New Roman" w:hAnsi="Times New Roman" w:cs="Times New Roman"/>
          <w:sz w:val="28"/>
          <w:szCs w:val="28"/>
          <w:u w:val="single"/>
        </w:rPr>
        <w:t>С 1 сентября 2024 года сократится срок рассмотрения Росприроднадзором заявки и материалов на получение разрешения на выбросы загрязняющих веществ в атмосферный воздух, которым устанавливаются нормативы допустимых выбросов и временно разрешенные выбросы</w:t>
      </w:r>
    </w:p>
    <w:p w14:paraId="01031A73" w14:textId="0D39D07B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1BC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20.10.2023 № 1752 «О внесении изменения в постановление Правительства Российской Федерации от 9 декабря 2020 г. № 2055»</w:t>
      </w:r>
    </w:p>
    <w:p w14:paraId="6F1A4BD2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Так, постановлением срок рассмотрения заявки и материалов на получение указанного разрешения сокращается с 45 до 30 рабочих дней.</w:t>
      </w:r>
    </w:p>
    <w:p w14:paraId="5EDBB146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Настоящий документ вступает в силу с 1 сентября 2024 года.</w:t>
      </w:r>
    </w:p>
    <w:p w14:paraId="2D2CA4B8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 </w:t>
      </w:r>
    </w:p>
    <w:p w14:paraId="24B7FBF7" w14:textId="34DD7469" w:rsidR="00F861BC" w:rsidRPr="00F861BC" w:rsidRDefault="00F861BC" w:rsidP="00F861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BC">
        <w:rPr>
          <w:rFonts w:ascii="Times New Roman" w:hAnsi="Times New Roman" w:cs="Times New Roman"/>
          <w:sz w:val="28"/>
          <w:szCs w:val="28"/>
          <w:u w:val="single"/>
        </w:rPr>
        <w:t>Уточнены Правила распределения квот добычи (вылова) водных биологических ресурсов</w:t>
      </w:r>
    </w:p>
    <w:p w14:paraId="4149F365" w14:textId="3C09B4DD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1BC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24.10.2023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F861BC">
        <w:rPr>
          <w:rFonts w:ascii="Times New Roman" w:hAnsi="Times New Roman" w:cs="Times New Roman"/>
          <w:i/>
          <w:sz w:val="28"/>
          <w:szCs w:val="28"/>
        </w:rPr>
        <w:t xml:space="preserve"> 1765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861BC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Правительства Российской Федерации от 23 августа 2018 г.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F861BC">
        <w:rPr>
          <w:rFonts w:ascii="Times New Roman" w:hAnsi="Times New Roman" w:cs="Times New Roman"/>
          <w:i/>
          <w:sz w:val="28"/>
          <w:szCs w:val="28"/>
        </w:rPr>
        <w:t xml:space="preserve"> 987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4D0B3A2A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Поправками, в частности, установлено требование о наличии в заявке о распределении квоты сведений о решении ФАС России в отношении заявителя, находящегося под контролем иностранного инвестора, если в результате он будет владеть более 35 процентами от суммарного объема общего допустимого улова (далее - ОДУ).</w:t>
      </w:r>
    </w:p>
    <w:p w14:paraId="42C33A3E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Кроме того, в частности, в Правилах распределения объема части ОДУ предусмотрено, что объем ОДУ для субъектов МСП рассчитывается с учетом повышающего коэффициента, равного 1,2.</w:t>
      </w:r>
    </w:p>
    <w:p w14:paraId="569E4652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 </w:t>
      </w:r>
    </w:p>
    <w:p w14:paraId="10FCA3EA" w14:textId="3A4BE543" w:rsidR="00F861BC" w:rsidRPr="00842A7E" w:rsidRDefault="00F861BC" w:rsidP="0084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A7E">
        <w:rPr>
          <w:rFonts w:ascii="Times New Roman" w:hAnsi="Times New Roman" w:cs="Times New Roman"/>
          <w:sz w:val="28"/>
          <w:szCs w:val="28"/>
          <w:u w:val="single"/>
        </w:rPr>
        <w:t>Расширен перечень загрязняющих веществ, в отношении которых применяются меры госрегулирования в области охраны окружающей среды</w:t>
      </w:r>
    </w:p>
    <w:p w14:paraId="4728FF9B" w14:textId="601944F3" w:rsidR="00F861BC" w:rsidRPr="00842A7E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A7E">
        <w:rPr>
          <w:rFonts w:ascii="Times New Roman" w:hAnsi="Times New Roman" w:cs="Times New Roman"/>
          <w:i/>
          <w:sz w:val="28"/>
          <w:szCs w:val="28"/>
        </w:rPr>
        <w:t xml:space="preserve">Распоряжение Правительства РФ от 20.10.2023 </w:t>
      </w:r>
      <w:r w:rsidR="00842A7E">
        <w:rPr>
          <w:rFonts w:ascii="Times New Roman" w:hAnsi="Times New Roman" w:cs="Times New Roman"/>
          <w:i/>
          <w:sz w:val="28"/>
          <w:szCs w:val="28"/>
        </w:rPr>
        <w:t>№</w:t>
      </w:r>
      <w:r w:rsidRPr="00842A7E">
        <w:rPr>
          <w:rFonts w:ascii="Times New Roman" w:hAnsi="Times New Roman" w:cs="Times New Roman"/>
          <w:i/>
          <w:sz w:val="28"/>
          <w:szCs w:val="28"/>
        </w:rPr>
        <w:t xml:space="preserve"> 2909-р</w:t>
      </w:r>
      <w:r w:rsidR="00842A7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42A7E">
        <w:rPr>
          <w:rFonts w:ascii="Times New Roman" w:hAnsi="Times New Roman" w:cs="Times New Roman"/>
          <w:i/>
          <w:sz w:val="28"/>
          <w:szCs w:val="28"/>
        </w:rPr>
        <w:t>Об утверждении перечня загрязняющих веществ,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</w:t>
      </w:r>
      <w:r w:rsidR="00842A7E">
        <w:rPr>
          <w:rFonts w:ascii="Times New Roman" w:hAnsi="Times New Roman" w:cs="Times New Roman"/>
          <w:i/>
          <w:sz w:val="28"/>
          <w:szCs w:val="28"/>
        </w:rPr>
        <w:t>»</w:t>
      </w:r>
    </w:p>
    <w:p w14:paraId="0AE2AE9C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lastRenderedPageBreak/>
        <w:t>В актуализированный перечень добавлено 79 веществ, загрязняющих атмосферный воздух, водные объекты и почвы. Госрегулирование предполагает получение предприятиями разрешительных документов на выброс таких веществ и ограничение объемов таких выбросов.</w:t>
      </w:r>
    </w:p>
    <w:p w14:paraId="35514D38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Предусматривается, что введение мер госрегулирования для новых веществ будет поэтапным, с учетом сроков получения предприятиями природоохранных разрешительных документов.</w:t>
      </w:r>
    </w:p>
    <w:p w14:paraId="0B0C402D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> </w:t>
      </w:r>
    </w:p>
    <w:p w14:paraId="7006C839" w14:textId="07B1BC19" w:rsidR="00F861BC" w:rsidRPr="00842A7E" w:rsidRDefault="00F861BC" w:rsidP="0084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A7E">
        <w:rPr>
          <w:rFonts w:ascii="Times New Roman" w:hAnsi="Times New Roman" w:cs="Times New Roman"/>
          <w:sz w:val="28"/>
          <w:szCs w:val="28"/>
          <w:u w:val="single"/>
        </w:rPr>
        <w:t>Уточнены сроки проведения государственной или муниципальной экспертизы проекта освоения лесов</w:t>
      </w:r>
    </w:p>
    <w:p w14:paraId="69282BF3" w14:textId="77777777" w:rsidR="00842A7E" w:rsidRPr="00842A7E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A7E">
        <w:rPr>
          <w:rFonts w:ascii="Times New Roman" w:hAnsi="Times New Roman" w:cs="Times New Roman"/>
          <w:i/>
          <w:sz w:val="28"/>
          <w:szCs w:val="28"/>
        </w:rPr>
        <w:t xml:space="preserve">Приказ Минприроды России от 04.09.2023 </w:t>
      </w:r>
      <w:r w:rsidR="00842A7E" w:rsidRPr="00842A7E">
        <w:rPr>
          <w:rFonts w:ascii="Times New Roman" w:hAnsi="Times New Roman" w:cs="Times New Roman"/>
          <w:i/>
          <w:sz w:val="28"/>
          <w:szCs w:val="28"/>
        </w:rPr>
        <w:t>№</w:t>
      </w:r>
      <w:r w:rsidRPr="00842A7E">
        <w:rPr>
          <w:rFonts w:ascii="Times New Roman" w:hAnsi="Times New Roman" w:cs="Times New Roman"/>
          <w:i/>
          <w:sz w:val="28"/>
          <w:szCs w:val="28"/>
        </w:rPr>
        <w:t xml:space="preserve"> 567</w:t>
      </w:r>
      <w:r w:rsidR="00842A7E" w:rsidRPr="00842A7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42A7E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Порядок государственной или муниципальной экспертизы проекта освоения лесов, утвержденный приказом Министерства природных ресурсов и экологии Российской Федерации от 30 июля 2020 г. </w:t>
      </w:r>
      <w:r w:rsidR="00842A7E" w:rsidRPr="00842A7E">
        <w:rPr>
          <w:rFonts w:ascii="Times New Roman" w:hAnsi="Times New Roman" w:cs="Times New Roman"/>
          <w:i/>
          <w:sz w:val="28"/>
          <w:szCs w:val="28"/>
        </w:rPr>
        <w:t>№</w:t>
      </w:r>
      <w:r w:rsidRPr="00842A7E">
        <w:rPr>
          <w:rFonts w:ascii="Times New Roman" w:hAnsi="Times New Roman" w:cs="Times New Roman"/>
          <w:i/>
          <w:sz w:val="28"/>
          <w:szCs w:val="28"/>
        </w:rPr>
        <w:t xml:space="preserve"> 513</w:t>
      </w:r>
      <w:r w:rsidR="00842A7E" w:rsidRPr="00842A7E">
        <w:rPr>
          <w:rFonts w:ascii="Times New Roman" w:hAnsi="Times New Roman" w:cs="Times New Roman"/>
          <w:i/>
          <w:sz w:val="28"/>
          <w:szCs w:val="28"/>
        </w:rPr>
        <w:t>»</w:t>
      </w:r>
    </w:p>
    <w:p w14:paraId="54099FED" w14:textId="77777777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BC">
        <w:rPr>
          <w:rFonts w:ascii="Times New Roman" w:hAnsi="Times New Roman" w:cs="Times New Roman"/>
          <w:sz w:val="28"/>
          <w:szCs w:val="28"/>
        </w:rPr>
        <w:t xml:space="preserve">Кроме того, скорректирован порядок устранения замечаний по проектам освоения лесов, а также внесено дополнение, согласно которому заявление для проведения экспертизы в электронном виде может подписываться </w:t>
      </w:r>
      <w:proofErr w:type="spellStart"/>
      <w:r w:rsidRPr="00F861BC">
        <w:rPr>
          <w:rFonts w:ascii="Times New Roman" w:hAnsi="Times New Roman" w:cs="Times New Roman"/>
          <w:sz w:val="28"/>
          <w:szCs w:val="28"/>
        </w:rPr>
        <w:t>лесопользователем</w:t>
      </w:r>
      <w:proofErr w:type="spellEnd"/>
      <w:r w:rsidRPr="00F861BC">
        <w:rPr>
          <w:rFonts w:ascii="Times New Roman" w:hAnsi="Times New Roman" w:cs="Times New Roman"/>
          <w:sz w:val="28"/>
          <w:szCs w:val="28"/>
        </w:rPr>
        <w:t xml:space="preserve"> не только простой электронной подписью, но и усиленной неквалифицированной или усиленной квалифицированной электронной подписью.</w:t>
      </w:r>
    </w:p>
    <w:p w14:paraId="7CB34CA9" w14:textId="77777777" w:rsidR="003C63F9" w:rsidRDefault="003C63F9" w:rsidP="003C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529BE" w14:textId="77777777" w:rsidR="003C63F9" w:rsidRDefault="003C63F9" w:rsidP="003C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2369" w14:textId="0590F49F" w:rsidR="003C63F9" w:rsidRPr="003C63F9" w:rsidRDefault="003C63F9" w:rsidP="003C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F9">
        <w:rPr>
          <w:rFonts w:ascii="Times New Roman" w:hAnsi="Times New Roman" w:cs="Times New Roman"/>
          <w:sz w:val="28"/>
          <w:szCs w:val="28"/>
        </w:rPr>
        <w:t>Алтайский межрайонный</w:t>
      </w:r>
    </w:p>
    <w:p w14:paraId="024949D7" w14:textId="77777777" w:rsidR="003C63F9" w:rsidRPr="003C63F9" w:rsidRDefault="003C63F9" w:rsidP="003C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F9">
        <w:rPr>
          <w:rFonts w:ascii="Times New Roman" w:hAnsi="Times New Roman" w:cs="Times New Roman"/>
          <w:sz w:val="28"/>
          <w:szCs w:val="28"/>
        </w:rPr>
        <w:t>природоохранный прокурор</w:t>
      </w:r>
    </w:p>
    <w:p w14:paraId="50A276A6" w14:textId="77777777" w:rsidR="003C63F9" w:rsidRPr="003C63F9" w:rsidRDefault="003C63F9" w:rsidP="003C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EAB55" w14:textId="2781531F" w:rsidR="003C63F9" w:rsidRPr="003C63F9" w:rsidRDefault="003C63F9" w:rsidP="003C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F9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3C63F9">
        <w:rPr>
          <w:rFonts w:ascii="Times New Roman" w:hAnsi="Times New Roman" w:cs="Times New Roman"/>
          <w:sz w:val="28"/>
          <w:szCs w:val="28"/>
        </w:rPr>
        <w:tab/>
      </w:r>
      <w:r w:rsidRPr="003C63F9">
        <w:rPr>
          <w:rFonts w:ascii="Times New Roman" w:hAnsi="Times New Roman" w:cs="Times New Roman"/>
          <w:sz w:val="28"/>
          <w:szCs w:val="28"/>
        </w:rPr>
        <w:tab/>
      </w:r>
      <w:r w:rsidRPr="003C63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Ю.А. Чередниченко</w:t>
      </w:r>
    </w:p>
    <w:p w14:paraId="138752DB" w14:textId="10491939" w:rsidR="00F861BC" w:rsidRPr="00F861BC" w:rsidRDefault="00F861BC" w:rsidP="00F8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61BC" w:rsidRPr="00F8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B4AAC"/>
    <w:multiLevelType w:val="hybridMultilevel"/>
    <w:tmpl w:val="9F60BACC"/>
    <w:lvl w:ilvl="0" w:tplc="0419000F">
      <w:start w:val="1"/>
      <w:numFmt w:val="decimal"/>
      <w:lvlText w:val="%1."/>
      <w:lvlJc w:val="left"/>
      <w:pPr>
        <w:ind w:left="17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4" w:hanging="360"/>
      </w:pPr>
    </w:lvl>
    <w:lvl w:ilvl="2" w:tplc="0419001B" w:tentative="1">
      <w:start w:val="1"/>
      <w:numFmt w:val="lowerRoman"/>
      <w:lvlText w:val="%3."/>
      <w:lvlJc w:val="right"/>
      <w:pPr>
        <w:ind w:left="19174" w:hanging="180"/>
      </w:pPr>
    </w:lvl>
    <w:lvl w:ilvl="3" w:tplc="0419000F" w:tentative="1">
      <w:start w:val="1"/>
      <w:numFmt w:val="decimal"/>
      <w:lvlText w:val="%4."/>
      <w:lvlJc w:val="left"/>
      <w:pPr>
        <w:ind w:left="19894" w:hanging="360"/>
      </w:pPr>
    </w:lvl>
    <w:lvl w:ilvl="4" w:tplc="04190019" w:tentative="1">
      <w:start w:val="1"/>
      <w:numFmt w:val="lowerLetter"/>
      <w:lvlText w:val="%5."/>
      <w:lvlJc w:val="left"/>
      <w:pPr>
        <w:ind w:left="20614" w:hanging="360"/>
      </w:pPr>
    </w:lvl>
    <w:lvl w:ilvl="5" w:tplc="0419001B" w:tentative="1">
      <w:start w:val="1"/>
      <w:numFmt w:val="lowerRoman"/>
      <w:lvlText w:val="%6."/>
      <w:lvlJc w:val="right"/>
      <w:pPr>
        <w:ind w:left="21334" w:hanging="180"/>
      </w:pPr>
    </w:lvl>
    <w:lvl w:ilvl="6" w:tplc="0419000F" w:tentative="1">
      <w:start w:val="1"/>
      <w:numFmt w:val="decimal"/>
      <w:lvlText w:val="%7."/>
      <w:lvlJc w:val="left"/>
      <w:pPr>
        <w:ind w:left="22054" w:hanging="360"/>
      </w:pPr>
    </w:lvl>
    <w:lvl w:ilvl="7" w:tplc="04190019" w:tentative="1">
      <w:start w:val="1"/>
      <w:numFmt w:val="lowerLetter"/>
      <w:lvlText w:val="%8."/>
      <w:lvlJc w:val="left"/>
      <w:pPr>
        <w:ind w:left="22774" w:hanging="360"/>
      </w:pPr>
    </w:lvl>
    <w:lvl w:ilvl="8" w:tplc="0419001B" w:tentative="1">
      <w:start w:val="1"/>
      <w:numFmt w:val="lowerRoman"/>
      <w:lvlText w:val="%9."/>
      <w:lvlJc w:val="right"/>
      <w:pPr>
        <w:ind w:left="23494" w:hanging="180"/>
      </w:pPr>
    </w:lvl>
  </w:abstractNum>
  <w:abstractNum w:abstractNumId="1" w15:restartNumberingAfterBreak="0">
    <w:nsid w:val="44CF7F90"/>
    <w:multiLevelType w:val="hybridMultilevel"/>
    <w:tmpl w:val="B842626E"/>
    <w:lvl w:ilvl="0" w:tplc="853CF31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5C334979"/>
    <w:multiLevelType w:val="hybridMultilevel"/>
    <w:tmpl w:val="DE44615A"/>
    <w:lvl w:ilvl="0" w:tplc="7C589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1"/>
    <w:rsid w:val="00074831"/>
    <w:rsid w:val="003C63F9"/>
    <w:rsid w:val="003F7C1D"/>
    <w:rsid w:val="00842A7E"/>
    <w:rsid w:val="00CF11BA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B031"/>
  <w15:chartTrackingRefBased/>
  <w15:docId w15:val="{0EF694F8-DBA4-415B-8866-40372797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Юлия Александровна</dc:creator>
  <cp:keywords/>
  <dc:description/>
  <cp:lastModifiedBy>Рыбальченко Дарья Александровна</cp:lastModifiedBy>
  <cp:revision>2</cp:revision>
  <dcterms:created xsi:type="dcterms:W3CDTF">2023-11-24T06:32:00Z</dcterms:created>
  <dcterms:modified xsi:type="dcterms:W3CDTF">2023-11-24T06:32:00Z</dcterms:modified>
</cp:coreProperties>
</file>