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B6" w:rsidRDefault="00777CDD" w:rsidP="00777CDD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Открыта регистрация на Форум «Алтай. Территория развития» вошел в линейку </w:t>
      </w:r>
      <w:proofErr w:type="spellStart"/>
      <w:r>
        <w:rPr>
          <w:rFonts w:ascii="Times New Roman" w:hAnsi="Times New Roman" w:cs="Times New Roman"/>
          <w:b/>
          <w:sz w:val="28"/>
          <w:szCs w:val="28"/>
          <w:highlight w:val="white"/>
        </w:rPr>
        <w:t>Росмолодежь.Событий</w:t>
      </w:r>
      <w:proofErr w:type="spellEnd"/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</w:p>
    <w:p w:rsidR="00777CDD" w:rsidRDefault="00777CDD" w:rsidP="00777CDD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AE5DB6" w:rsidRDefault="00777CDD" w:rsidP="00777CDD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7 февраля стартовала регистрация на Молодёжный образовательный форум Сибирского федерального округа «Алтай. Территория развития» платформы </w:t>
      </w:r>
      <w:proofErr w:type="spellStart"/>
      <w:r>
        <w:rPr>
          <w:rFonts w:ascii="Times New Roman" w:hAnsi="Times New Roman" w:cs="Times New Roman"/>
          <w:b/>
          <w:sz w:val="28"/>
          <w:szCs w:val="28"/>
          <w:highlight w:val="white"/>
        </w:rPr>
        <w:t>Росмолодёжь.События</w:t>
      </w:r>
      <w:proofErr w:type="spellEnd"/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, который пройдет с 26 по 31 мая и объединит более 500 участников в возрасте от 14 до 35 лет. Ключевая тема форума – «Работающая молодёжь». </w:t>
      </w:r>
    </w:p>
    <w:p w:rsidR="00777CDD" w:rsidRDefault="00777CDD" w:rsidP="00777CDD">
      <w:pPr>
        <w:spacing w:line="288" w:lineRule="auto"/>
        <w:jc w:val="both"/>
        <w:rPr>
          <w:rFonts w:ascii="Times New Roman" w:hAnsi="Times New Roman" w:cs="Times New Roman"/>
          <w:b/>
          <w:highlight w:val="white"/>
        </w:rPr>
      </w:pPr>
    </w:p>
    <w:p w:rsidR="00AE5DB6" w:rsidRDefault="00777CDD" w:rsidP="00777CDD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Участниками форума «Алтай. Территория развития» станут молодые специалисты в сфере молодёжной политики, деятели искусства, представители производственных предприятий, социально ответственного бизнеса, специалисты в области сельского хозяйства. В 2024 году впервые принять участие в форуме смогут ребята в возрасте 14–17 лет, а благодаря формату «Открытого форума» – церемонию открытия и закрытия посетят жители и гости города-курорта федерального значения Белокуриха. </w:t>
      </w:r>
    </w:p>
    <w:p w:rsidR="00777CDD" w:rsidRDefault="00777CDD" w:rsidP="00777CDD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E5DB6" w:rsidRDefault="00777CDD" w:rsidP="00777CDD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Программа форума включает девять образовательных площадок: «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ДоброНКО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» – развитие добровольчества и социальной активности; «АТР-Медиа» – развитие медиа и информационного пространства; «Мой бизнес» –  развитие молодёжного предпринимательства; «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ВремяАгро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» –  развитие сельского хозяйства и местных отделений Российского союза сельской молодёжи; «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ГосСтарт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» – развитие и продвижение молодых профессионалов в сфере государственной гражданской службы; «Я - профи» – развитие кадрового потенциала предприятий реального сектора экономики; «СО-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здавай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– развитие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студотрядовского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движения; «АРТ-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Лаб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» – развитие творческих проектов; «АТР-СПО» – развитие активистов СПО.</w:t>
      </w:r>
    </w:p>
    <w:p w:rsidR="00AE5DB6" w:rsidRDefault="00777CDD" w:rsidP="00777CDD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Итоговым продуктом форума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Росмолодёжи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«Алтай. Территория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развития»  станет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сформулированный стандарт развития Совета работающей молодёжи, который будет использоваться в работе предприятий региона с профессиональными объединениями. Каждый из образовательных треков также разработает свой итоговый продукт. </w:t>
      </w:r>
    </w:p>
    <w:p w:rsidR="00777CDD" w:rsidRDefault="00777CDD" w:rsidP="00777CDD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E5DB6" w:rsidRDefault="00777CDD" w:rsidP="00777CDD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Помимо образовательной программы, участников ждут творческие, интеллектуальные, спортивные, патриотические и туристские мероприятия, интерактивные площадки. А, защитив свои проекты в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грантовом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конкурсе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Росмолодёжи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, авторы социально значимых инициатив смогут получить до миллиона рублей на их реализацию.</w:t>
      </w:r>
    </w:p>
    <w:p w:rsidR="00777CDD" w:rsidRDefault="00777CDD" w:rsidP="00777CDD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E5DB6" w:rsidRDefault="00777CDD" w:rsidP="00777CDD">
      <w:pPr>
        <w:tabs>
          <w:tab w:val="left" w:pos="1884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Форум «Алтай. Территория развития» в 2024 году вошёл в линейку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Росмолодёжи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 результатам отбора площадок проведения всероссийских молодежных форумов и окружных молодежных форумов федеральных округов в 2024 году. Регистрация с 7 февраля открыта на платформе: events.myrosmol.ru.</w:t>
      </w:r>
    </w:p>
    <w:p w:rsidR="00777CDD" w:rsidRDefault="00777CDD" w:rsidP="00777CDD">
      <w:pPr>
        <w:tabs>
          <w:tab w:val="left" w:pos="1884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E5DB6" w:rsidRDefault="00777CDD" w:rsidP="00777CDD">
      <w:pPr>
        <w:pStyle w:val="docdata"/>
        <w:shd w:val="clear" w:color="auto" w:fill="FFFFFF"/>
        <w:spacing w:before="0" w:beforeAutospacing="0" w:after="0" w:afterAutospacing="0" w:line="288" w:lineRule="auto"/>
        <w:jc w:val="both"/>
        <w:rPr>
          <w:rFonts w:eastAsia="Arial"/>
          <w:sz w:val="28"/>
          <w:szCs w:val="28"/>
          <w:highlight w:val="white"/>
        </w:rPr>
      </w:pPr>
      <w:r>
        <w:rPr>
          <w:rFonts w:eastAsia="Arial"/>
          <w:sz w:val="28"/>
          <w:szCs w:val="28"/>
          <w:highlight w:val="white"/>
        </w:rPr>
        <w:t>Организатором молодёжного образовательного форума Сибирского федерального округа «Алтай. Территория развития» выступают Правительство Алтайского края, Аппарат полномочного представителя Президента Российской Федерации в Сибирском федеральном округе, Федеральное агентство по делам молодёжи (</w:t>
      </w:r>
      <w:proofErr w:type="spellStart"/>
      <w:r>
        <w:rPr>
          <w:rFonts w:eastAsia="Arial"/>
          <w:sz w:val="28"/>
          <w:szCs w:val="28"/>
          <w:highlight w:val="white"/>
        </w:rPr>
        <w:t>Росмолодёжь</w:t>
      </w:r>
      <w:proofErr w:type="spellEnd"/>
      <w:r>
        <w:rPr>
          <w:rFonts w:eastAsia="Arial"/>
          <w:sz w:val="28"/>
          <w:szCs w:val="28"/>
          <w:highlight w:val="white"/>
        </w:rPr>
        <w:t>).</w:t>
      </w:r>
    </w:p>
    <w:sectPr w:rsidR="00AE5DB6">
      <w:headerReference w:type="default" r:id="rId8"/>
      <w:footerReference w:type="default" r:id="rId9"/>
      <w:pgSz w:w="11909" w:h="16834"/>
      <w:pgMar w:top="1440" w:right="1399" w:bottom="1440" w:left="1440" w:header="720" w:footer="73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DB6" w:rsidRDefault="00777CDD">
      <w:pPr>
        <w:spacing w:line="240" w:lineRule="auto"/>
      </w:pPr>
      <w:r>
        <w:separator/>
      </w:r>
    </w:p>
  </w:endnote>
  <w:endnote w:type="continuationSeparator" w:id="0">
    <w:p w:rsidR="00AE5DB6" w:rsidRDefault="00777C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charset w:val="00"/>
    <w:family w:val="auto"/>
    <w:pitch w:val="default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B6" w:rsidRDefault="00AE5DB6">
    <w:pPr>
      <w:shd w:val="clear" w:color="auto" w:fill="FFFFFF"/>
      <w:spacing w:after="160"/>
      <w:jc w:val="both"/>
      <w:rPr>
        <w:rFonts w:ascii="Times New Roman" w:eastAsia="Times New Roman" w:hAnsi="Times New Roman" w:cs="Times New Roman"/>
        <w:color w:val="1C1C1C"/>
        <w:sz w:val="24"/>
        <w:szCs w:val="24"/>
      </w:rPr>
    </w:pPr>
  </w:p>
  <w:p w:rsidR="00AE5DB6" w:rsidRDefault="00777CDD">
    <w:r>
      <w:rPr>
        <w:noProof/>
      </w:rPr>
      <mc:AlternateContent>
        <mc:Choice Requires="wpg">
          <w:drawing>
            <wp:inline distT="0" distB="0" distL="0" distR="0">
              <wp:extent cx="6648450" cy="1057275"/>
              <wp:effectExtent l="0" t="0" r="0" b="0"/>
              <wp:docPr id="2" name="Рисунок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648450" cy="10572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523.50pt;height:83.25pt;mso-wrap-distance-left:0.00pt;mso-wrap-distance-top:0.00pt;mso-wrap-distance-right:0.00pt;mso-wrap-distance-bottom:0.00pt;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DB6" w:rsidRDefault="00777CDD">
      <w:pPr>
        <w:spacing w:line="240" w:lineRule="auto"/>
      </w:pPr>
      <w:r>
        <w:separator/>
      </w:r>
    </w:p>
  </w:footnote>
  <w:footnote w:type="continuationSeparator" w:id="0">
    <w:p w:rsidR="00AE5DB6" w:rsidRDefault="00777C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B6" w:rsidRDefault="00777CDD">
    <w:pPr>
      <w:jc w:val="right"/>
      <w:rPr>
        <w:rFonts w:ascii="Times New Roman" w:eastAsia="Times New Roman" w:hAnsi="Times New Roman" w:cs="Times New Roman"/>
      </w:rPr>
    </w:pPr>
    <w:r>
      <w:rPr>
        <w:noProof/>
      </w:rPr>
      <mc:AlternateContent>
        <mc:Choice Requires="wpg">
          <w:drawing>
            <wp:anchor distT="114300" distB="114300" distL="114300" distR="114300" simplePos="0" relativeHeight="251659264" behindDoc="0" locked="0" layoutInCell="1" allowOverlap="1">
              <wp:simplePos x="0" y="0"/>
              <wp:positionH relativeFrom="column">
                <wp:posOffset>-923920</wp:posOffset>
              </wp:positionH>
              <wp:positionV relativeFrom="paragraph">
                <wp:posOffset>-342894</wp:posOffset>
              </wp:positionV>
              <wp:extent cx="3028950" cy="1257300"/>
              <wp:effectExtent l="0" t="0" r="0" b="0"/>
              <wp:wrapTopAndBottom/>
              <wp:docPr id="1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1"/>
                      <a:srcRect r="56378"/>
                      <a:stretch/>
                    </pic:blipFill>
                    <pic:spPr bwMode="auto">
                      <a:xfrm>
                        <a:off x="0" y="0"/>
                        <a:ext cx="3028950" cy="12573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264;o:allowoverlap:true;o:allowincell:true;mso-position-horizontal-relative:text;margin-left:-72.75pt;mso-position-horizontal:absolute;mso-position-vertical-relative:text;margin-top:-27.00pt;mso-position-vertical:absolute;width:238.50pt;height:99.00pt;mso-wrap-distance-left:9.00pt;mso-wrap-distance-top:9.00pt;mso-wrap-distance-right:9.00pt;mso-wrap-distance-bottom:9.00pt;">
              <v:path textboxrect="0,0,0,0"/>
              <w10:wrap type="topAndBottom"/>
              <v:imagedata r:id="rId2" o:title=""/>
            </v:shape>
          </w:pict>
        </mc:Fallback>
      </mc:AlternateContent>
    </w:r>
  </w:p>
  <w:p w:rsidR="00AE5DB6" w:rsidRDefault="00AE5DB6">
    <w:pPr>
      <w:jc w:val="both"/>
      <w:rPr>
        <w:rFonts w:ascii="Times New Roman" w:eastAsia="Times New Roman" w:hAnsi="Times New Roman" w:cs="Times New Roman"/>
      </w:rPr>
    </w:pPr>
  </w:p>
  <w:p w:rsidR="00AE5DB6" w:rsidRDefault="00AE5DB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E5D19"/>
    <w:multiLevelType w:val="hybridMultilevel"/>
    <w:tmpl w:val="8990ECB8"/>
    <w:lvl w:ilvl="0" w:tplc="E7ECC7A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B6A0E9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124F8D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EAC26D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753299C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008120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732DC1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D2E540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CECAB1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B6"/>
    <w:rsid w:val="00777CDD"/>
    <w:rsid w:val="00AE5DB6"/>
    <w:rsid w:val="00C4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00A6C-272A-45E3-B441-0352BADE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next w:val="a"/>
    <w:link w:val="af1"/>
    <w:uiPriority w:val="10"/>
    <w:qFormat/>
    <w:pPr>
      <w:keepNext/>
      <w:keepLines/>
      <w:spacing w:after="60"/>
    </w:pPr>
    <w:rPr>
      <w:sz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Обычный1"/>
  </w:style>
  <w:style w:type="character" w:customStyle="1" w:styleId="410">
    <w:name w:val="Заголовок 41"/>
    <w:basedOn w:val="1"/>
    <w:rPr>
      <w:color w:val="666666"/>
      <w:sz w:val="24"/>
    </w:rPr>
  </w:style>
  <w:style w:type="character" w:customStyle="1" w:styleId="310">
    <w:name w:val="Заголовок 31"/>
    <w:basedOn w:val="1"/>
    <w:rPr>
      <w:b w:val="0"/>
      <w:color w:val="434343"/>
      <w:sz w:val="28"/>
    </w:rPr>
  </w:style>
  <w:style w:type="paragraph" w:styleId="24">
    <w:name w:val="toc 2"/>
    <w:link w:val="25"/>
    <w:uiPriority w:val="39"/>
    <w:pPr>
      <w:ind w:left="200"/>
    </w:pPr>
  </w:style>
  <w:style w:type="character" w:customStyle="1" w:styleId="25">
    <w:name w:val="Оглавление 2 Знак"/>
    <w:link w:val="24"/>
  </w:style>
  <w:style w:type="paragraph" w:styleId="42">
    <w:name w:val="toc 4"/>
    <w:link w:val="43"/>
    <w:uiPriority w:val="39"/>
    <w:pPr>
      <w:ind w:left="600"/>
    </w:pPr>
  </w:style>
  <w:style w:type="character" w:customStyle="1" w:styleId="43">
    <w:name w:val="Оглавление 4 Знак"/>
    <w:link w:val="42"/>
  </w:style>
  <w:style w:type="character" w:customStyle="1" w:styleId="13">
    <w:name w:val="Заголовок1"/>
    <w:basedOn w:val="1"/>
    <w:rPr>
      <w:sz w:val="52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character" w:customStyle="1" w:styleId="210">
    <w:name w:val="Заголовок 21"/>
    <w:basedOn w:val="1"/>
    <w:rPr>
      <w:b w:val="0"/>
      <w:sz w:val="32"/>
    </w:rPr>
  </w:style>
  <w:style w:type="paragraph" w:styleId="af2">
    <w:name w:val="Subtitle"/>
    <w:basedOn w:val="a"/>
    <w:next w:val="a"/>
    <w:link w:val="af3"/>
    <w:uiPriority w:val="11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320"/>
    </w:pPr>
    <w:rPr>
      <w:color w:val="666666"/>
      <w:sz w:val="30"/>
      <w:szCs w:val="30"/>
    </w:rPr>
  </w:style>
  <w:style w:type="character" w:customStyle="1" w:styleId="14">
    <w:name w:val="Подзаголовок1"/>
    <w:basedOn w:val="1"/>
    <w:rPr>
      <w:rFonts w:ascii="Arial" w:hAnsi="Arial"/>
      <w:i w:val="0"/>
      <w:color w:val="666666"/>
      <w:sz w:val="30"/>
    </w:rPr>
  </w:style>
  <w:style w:type="character" w:customStyle="1" w:styleId="26">
    <w:name w:val="Заголовок2"/>
    <w:basedOn w:val="1"/>
    <w:rPr>
      <w:sz w:val="52"/>
    </w:rPr>
  </w:style>
  <w:style w:type="character" w:customStyle="1" w:styleId="610">
    <w:name w:val="Заголовок 61"/>
    <w:basedOn w:val="1"/>
    <w:rPr>
      <w:i/>
      <w:color w:val="666666"/>
      <w:sz w:val="22"/>
    </w:rPr>
  </w:style>
  <w:style w:type="character" w:customStyle="1" w:styleId="32">
    <w:name w:val="Заголовок 32"/>
    <w:basedOn w:val="1"/>
    <w:rPr>
      <w:b w:val="0"/>
      <w:color w:val="434343"/>
      <w:sz w:val="28"/>
    </w:rPr>
  </w:style>
  <w:style w:type="character" w:customStyle="1" w:styleId="33">
    <w:name w:val="Заголовок 33"/>
    <w:basedOn w:val="1"/>
    <w:rPr>
      <w:b w:val="0"/>
      <w:color w:val="434343"/>
      <w:sz w:val="28"/>
    </w:rPr>
  </w:style>
  <w:style w:type="character" w:customStyle="1" w:styleId="27">
    <w:name w:val="Подзаголовок2"/>
    <w:basedOn w:val="1"/>
    <w:rPr>
      <w:rFonts w:ascii="Arial" w:hAnsi="Arial"/>
      <w:i w:val="0"/>
      <w:color w:val="666666"/>
      <w:sz w:val="30"/>
    </w:rPr>
  </w:style>
  <w:style w:type="character" w:customStyle="1" w:styleId="510">
    <w:name w:val="Заголовок 51"/>
    <w:basedOn w:val="1"/>
    <w:rPr>
      <w:color w:val="666666"/>
      <w:sz w:val="22"/>
    </w:rPr>
  </w:style>
  <w:style w:type="character" w:customStyle="1" w:styleId="620">
    <w:name w:val="Заголовок 62"/>
    <w:basedOn w:val="1"/>
    <w:rPr>
      <w:i/>
      <w:color w:val="666666"/>
      <w:sz w:val="22"/>
    </w:rPr>
  </w:style>
  <w:style w:type="character" w:customStyle="1" w:styleId="220">
    <w:name w:val="Заголовок 22"/>
    <w:basedOn w:val="1"/>
    <w:rPr>
      <w:b w:val="0"/>
      <w:sz w:val="32"/>
    </w:rPr>
  </w:style>
  <w:style w:type="character" w:customStyle="1" w:styleId="52">
    <w:name w:val="Заголовок 52"/>
    <w:basedOn w:val="1"/>
    <w:rPr>
      <w:color w:val="666666"/>
      <w:sz w:val="22"/>
    </w:rPr>
  </w:style>
  <w:style w:type="character" w:customStyle="1" w:styleId="34">
    <w:name w:val="Заголовок 34"/>
    <w:basedOn w:val="1"/>
    <w:rPr>
      <w:b w:val="0"/>
      <w:color w:val="434343"/>
      <w:sz w:val="28"/>
    </w:rPr>
  </w:style>
  <w:style w:type="character" w:customStyle="1" w:styleId="35">
    <w:name w:val="Подзаголовок3"/>
    <w:basedOn w:val="1"/>
    <w:rPr>
      <w:rFonts w:ascii="Arial" w:hAnsi="Arial"/>
      <w:i w:val="0"/>
      <w:color w:val="666666"/>
      <w:sz w:val="30"/>
    </w:rPr>
  </w:style>
  <w:style w:type="character" w:customStyle="1" w:styleId="230">
    <w:name w:val="Заголовок 23"/>
    <w:basedOn w:val="1"/>
    <w:rPr>
      <w:b w:val="0"/>
      <w:sz w:val="32"/>
    </w:rPr>
  </w:style>
  <w:style w:type="character" w:customStyle="1" w:styleId="53">
    <w:name w:val="Заголовок 53"/>
    <w:basedOn w:val="1"/>
    <w:rPr>
      <w:color w:val="666666"/>
      <w:sz w:val="22"/>
    </w:rPr>
  </w:style>
  <w:style w:type="paragraph" w:styleId="36">
    <w:name w:val="toc 3"/>
    <w:link w:val="37"/>
    <w:uiPriority w:val="39"/>
    <w:pPr>
      <w:ind w:left="400"/>
    </w:pPr>
  </w:style>
  <w:style w:type="character" w:customStyle="1" w:styleId="37">
    <w:name w:val="Оглавление 3 Знак"/>
    <w:link w:val="36"/>
  </w:style>
  <w:style w:type="character" w:customStyle="1" w:styleId="110">
    <w:name w:val="Заголовок 11"/>
    <w:basedOn w:val="1"/>
    <w:rPr>
      <w:sz w:val="40"/>
    </w:rPr>
  </w:style>
  <w:style w:type="character" w:customStyle="1" w:styleId="420">
    <w:name w:val="Заголовок 42"/>
    <w:basedOn w:val="1"/>
    <w:rPr>
      <w:color w:val="666666"/>
      <w:sz w:val="24"/>
    </w:rPr>
  </w:style>
  <w:style w:type="character" w:customStyle="1" w:styleId="63">
    <w:name w:val="Заголовок 63"/>
    <w:basedOn w:val="1"/>
    <w:rPr>
      <w:i/>
      <w:color w:val="666666"/>
      <w:sz w:val="22"/>
    </w:rPr>
  </w:style>
  <w:style w:type="character" w:customStyle="1" w:styleId="54">
    <w:name w:val="Заголовок 54"/>
    <w:basedOn w:val="1"/>
    <w:rPr>
      <w:color w:val="666666"/>
      <w:sz w:val="22"/>
    </w:rPr>
  </w:style>
  <w:style w:type="character" w:customStyle="1" w:styleId="120">
    <w:name w:val="Заголовок 12"/>
    <w:basedOn w:val="1"/>
    <w:rPr>
      <w:sz w:val="40"/>
    </w:rPr>
  </w:style>
  <w:style w:type="paragraph" w:customStyle="1" w:styleId="15">
    <w:name w:val="Гиперссылка1"/>
    <w:link w:val="af4"/>
    <w:rPr>
      <w:color w:val="0000FF"/>
      <w:u w:val="single"/>
    </w:rPr>
  </w:style>
  <w:style w:type="character" w:styleId="af4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6">
    <w:name w:val="toc 1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character" w:customStyle="1" w:styleId="50">
    <w:name w:val="Заголовок 5 Знак"/>
    <w:basedOn w:val="1"/>
    <w:link w:val="5"/>
    <w:rPr>
      <w:color w:val="666666"/>
      <w:sz w:val="22"/>
    </w:rPr>
  </w:style>
  <w:style w:type="character" w:customStyle="1" w:styleId="430">
    <w:name w:val="Заголовок 43"/>
    <w:basedOn w:val="1"/>
    <w:rPr>
      <w:color w:val="666666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38">
    <w:name w:val="Заголовок3"/>
    <w:basedOn w:val="1"/>
    <w:rPr>
      <w:sz w:val="52"/>
    </w:rPr>
  </w:style>
  <w:style w:type="character" w:customStyle="1" w:styleId="44">
    <w:name w:val="Подзаголовок4"/>
    <w:basedOn w:val="1"/>
    <w:rPr>
      <w:rFonts w:ascii="Arial" w:hAnsi="Arial"/>
      <w:i w:val="0"/>
      <w:color w:val="666666"/>
      <w:sz w:val="30"/>
    </w:rPr>
  </w:style>
  <w:style w:type="paragraph" w:styleId="91">
    <w:name w:val="toc 9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character" w:customStyle="1" w:styleId="130">
    <w:name w:val="Заголовок 13"/>
    <w:basedOn w:val="1"/>
    <w:rPr>
      <w:sz w:val="40"/>
    </w:rPr>
  </w:style>
  <w:style w:type="character" w:customStyle="1" w:styleId="240">
    <w:name w:val="Заголовок 24"/>
    <w:basedOn w:val="1"/>
    <w:rPr>
      <w:b w:val="0"/>
      <w:sz w:val="32"/>
    </w:rPr>
  </w:style>
  <w:style w:type="character" w:customStyle="1" w:styleId="64">
    <w:name w:val="Заголовок 64"/>
    <w:basedOn w:val="1"/>
    <w:rPr>
      <w:i/>
      <w:color w:val="666666"/>
      <w:sz w:val="22"/>
    </w:rPr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character" w:customStyle="1" w:styleId="140">
    <w:name w:val="Заголовок 14"/>
    <w:basedOn w:val="1"/>
    <w:rPr>
      <w:sz w:val="40"/>
    </w:rPr>
  </w:style>
  <w:style w:type="paragraph" w:styleId="55">
    <w:name w:val="toc 5"/>
    <w:link w:val="56"/>
    <w:uiPriority w:val="39"/>
    <w:pPr>
      <w:ind w:left="800"/>
    </w:pPr>
  </w:style>
  <w:style w:type="character" w:customStyle="1" w:styleId="56">
    <w:name w:val="Оглавление 5 Знак"/>
    <w:link w:val="55"/>
  </w:style>
  <w:style w:type="character" w:customStyle="1" w:styleId="440">
    <w:name w:val="Заголовок 44"/>
    <w:basedOn w:val="1"/>
    <w:rPr>
      <w:color w:val="666666"/>
      <w:sz w:val="24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character" w:customStyle="1" w:styleId="af3">
    <w:name w:val="Подзаголовок Знак"/>
    <w:basedOn w:val="1"/>
    <w:link w:val="af2"/>
    <w:rPr>
      <w:rFonts w:ascii="Arial" w:hAnsi="Arial"/>
      <w:i w:val="0"/>
      <w:color w:val="666666"/>
      <w:sz w:val="30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character" w:customStyle="1" w:styleId="45">
    <w:name w:val="Заголовок4"/>
    <w:basedOn w:val="1"/>
    <w:rPr>
      <w:sz w:val="52"/>
    </w:rPr>
  </w:style>
  <w:style w:type="character" w:customStyle="1" w:styleId="40">
    <w:name w:val="Заголовок 4 Знак"/>
    <w:basedOn w:val="1"/>
    <w:link w:val="4"/>
    <w:rPr>
      <w:color w:val="666666"/>
      <w:sz w:val="24"/>
    </w:rPr>
  </w:style>
  <w:style w:type="character" w:customStyle="1" w:styleId="af1">
    <w:name w:val="Заголовок Знак"/>
    <w:basedOn w:val="1"/>
    <w:link w:val="af0"/>
    <w:rPr>
      <w:sz w:val="52"/>
    </w:rPr>
  </w:style>
  <w:style w:type="character" w:customStyle="1" w:styleId="20">
    <w:name w:val="Заголовок 2 Знак"/>
    <w:basedOn w:val="1"/>
    <w:link w:val="2"/>
    <w:rPr>
      <w:b w:val="0"/>
      <w:sz w:val="32"/>
    </w:rPr>
  </w:style>
  <w:style w:type="character" w:customStyle="1" w:styleId="30">
    <w:name w:val="Заголовок 3 Знак"/>
    <w:basedOn w:val="1"/>
    <w:link w:val="3"/>
    <w:rPr>
      <w:b w:val="0"/>
      <w:color w:val="434343"/>
      <w:sz w:val="28"/>
    </w:rPr>
  </w:style>
  <w:style w:type="character" w:customStyle="1" w:styleId="60">
    <w:name w:val="Заголовок 6 Знак"/>
    <w:basedOn w:val="1"/>
    <w:link w:val="6"/>
    <w:rPr>
      <w:i/>
      <w:color w:val="666666"/>
      <w:sz w:val="22"/>
    </w:r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JozwOzokuRHbcMCrnCjNG/G+Mw==">CgMxLjA4AHIhMVZ3MnFtQThFbG1RYXBLNlYtSW5JeWlWaHpxaV91X0ZD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Валерия Игоревна</dc:creator>
  <cp:lastModifiedBy>User</cp:lastModifiedBy>
  <cp:revision>2</cp:revision>
  <dcterms:created xsi:type="dcterms:W3CDTF">2024-03-20T04:02:00Z</dcterms:created>
  <dcterms:modified xsi:type="dcterms:W3CDTF">2024-03-20T04:02:00Z</dcterms:modified>
</cp:coreProperties>
</file>