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Активистам Движения Первых из Алтайского края вручили паспорта в Совете Федерации Федерального Собрания РФ. Торжественная церемония в рамках Всероссийской акции «Мы-граждане России» прошла 12 декабря в День 30-летия Конституции страны.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Алтайского края паспорта получили две активистки Движения: Арина </w:t>
      </w:r>
      <w:r>
        <w:rPr>
          <w:rFonts w:ascii="Times New Roman" w:hAnsi="Times New Roman" w:eastAsia="Arial" w:cs="Times New Roman"/>
          <w:color w:val="000000"/>
          <w:sz w:val="24"/>
          <w:highlight w:val="white"/>
        </w:rPr>
        <w:t xml:space="preserve">Лессер – ученица 8 класса Верх-Ануйской школы </w:t>
      </w:r>
      <w:r>
        <w:rPr>
          <w:rFonts w:ascii="Times New Roman" w:hAnsi="Times New Roman" w:eastAsia="Arial" w:cs="Times New Roman"/>
          <w:color w:val="000000"/>
          <w:sz w:val="24"/>
          <w:highlight w:val="white"/>
        </w:rPr>
        <w:t xml:space="preserve">им.А.Н.Кузьмина, Мария </w:t>
      </w:r>
      <w:r>
        <w:rPr>
          <w:rFonts w:ascii="Times New Roman" w:hAnsi="Times New Roman" w:eastAsia="Arial" w:cs="Times New Roman"/>
          <w:color w:val="000000"/>
          <w:sz w:val="24"/>
          <w:highlight w:val="white"/>
        </w:rPr>
        <w:t xml:space="preserve">Ширяева – </w:t>
      </w:r>
      <w:r>
        <w:rPr>
          <w:rFonts w:ascii="Times New Roman" w:hAnsi="Times New Roman" w:eastAsia="Arial" w:cs="Times New Roman"/>
          <w:color w:val="000000"/>
          <w:sz w:val="24"/>
          <w:highlight w:val="none"/>
        </w:rPr>
        <w:t xml:space="preserve">ученица 8 класса </w:t>
      </w:r>
      <w:r>
        <w:rPr>
          <w:rFonts w:ascii="Times New Roman" w:hAnsi="Times New Roman" w:eastAsia="Arial" w:cs="Times New Roman"/>
          <w:color w:val="000000"/>
          <w:sz w:val="24"/>
          <w:highlight w:val="white"/>
        </w:rPr>
        <w:t xml:space="preserve">Волчихинской школы №2</w:t>
      </w:r>
      <w:r>
        <w:rPr>
          <w:rFonts w:ascii="Times New Roman" w:hAnsi="Times New Roman" w:eastAsia="Arial" w:cs="Times New Roman"/>
          <w:color w:val="000000"/>
          <w:sz w:val="24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  <w:r/>
    </w:p>
    <w:p>
      <w:pPr>
        <w:pStyle w:val="820"/>
        <w:ind w:firstLine="0"/>
        <w:jc w:val="both"/>
        <w:spacing w:before="0" w:beforeAutospacing="0" w:after="0" w:afterAutospacing="0" w:line="276" w:lineRule="auto"/>
        <w:rPr>
          <w:rFonts w:ascii="Times New Roman" w:hAnsi="Times New Roman" w:eastAsia="Arial" w:cs="Times New Roman"/>
          <w:color w:val="000000"/>
          <w:highlight w:val="none"/>
        </w:rPr>
      </w:pPr>
      <w:r>
        <w:rPr>
          <w:rFonts w:ascii="Times New Roman" w:hAnsi="Times New Roman" w:eastAsia="Arial" w:cs="Times New Roman"/>
          <w:color w:val="000000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Движения Первых посетили Совет Федерации Федерального Собрания РФ. Для них провели специальную экскурсию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после 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встретились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представителями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Движения Первых. В общении приняли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Комитета Совета Федерации по науке, образованию и культуре Совета Федерации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Гумеров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Правления Движения Первых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Григори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Гуров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первы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Главного управления по вопросам миграции Министерства внутренних 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Кирилл Адзинов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Первые рассказали им о своей деятельности и проектах в Движении, поделились профессиональными планами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завершение встречи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пожелали удачи и дали ценные наставления на будущее.  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«</w:t>
      </w:r>
      <w:r>
        <w:rPr>
          <w:i/>
          <w:iCs/>
          <w:color w:val="000000"/>
          <w:sz w:val="24"/>
          <w:szCs w:val="24"/>
        </w:rPr>
        <w:t xml:space="preserve">Программа «Мы – граждане России», которую Движение Первых реализует при поддержке Министерства внутренних дел РФ, – важная работа по развитию гражданств</w:t>
      </w:r>
      <w:r>
        <w:rPr>
          <w:i/>
          <w:iCs/>
          <w:color w:val="000000"/>
          <w:sz w:val="24"/>
          <w:szCs w:val="24"/>
        </w:rPr>
        <w:t xml:space="preserve">енности среди молодого поколения. В этом году её участниками стали около 60 000 подростков из более чем 2 000 муниципалитетов. Ко Дню Конституции Российской Федерации мы провели церемонии по вручению паспортов 14-летним подросткам во всех регионах страны. </w:t>
      </w:r>
      <w:r>
        <w:rPr>
          <w:i/>
          <w:iCs/>
          <w:color w:val="000000"/>
          <w:sz w:val="24"/>
          <w:szCs w:val="24"/>
        </w:rPr>
        <w:t xml:space="preserve">Торжественное вручение паспорта – это то важное событие, которое помогает каждому юному гражданину осознать свою связь со страной, её культурным и историческим наследием, почувствовать себя частью великого народа, объединённого общими ценностями и идеалами</w:t>
      </w:r>
      <w:r>
        <w:rPr>
          <w:color w:val="000000"/>
          <w:sz w:val="24"/>
          <w:szCs w:val="24"/>
        </w:rPr>
        <w:t xml:space="preserve">», – сказал председатель правления Движения Первых </w:t>
      </w:r>
      <w:r>
        <w:rPr>
          <w:b/>
          <w:bCs/>
          <w:color w:val="000000"/>
          <w:sz w:val="24"/>
          <w:szCs w:val="24"/>
        </w:rPr>
        <w:t xml:space="preserve">Григорий Гуров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</w:t>
      </w:r>
      <w:r>
        <w:rPr>
          <w:color w:val="000000"/>
          <w:sz w:val="24"/>
          <w:szCs w:val="24"/>
        </w:rPr>
        <w:t xml:space="preserve">Вручал главный документ гражданина России </w:t>
      </w:r>
      <w:r>
        <w:rPr>
          <w:color w:val="000000"/>
          <w:sz w:val="24"/>
          <w:szCs w:val="24"/>
          <w:shd w:val="clear" w:color="auto" w:fill="ffffff"/>
        </w:rPr>
        <w:t xml:space="preserve">заместитель председателя Совета Федерации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Константин Косачев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</w:t>
      </w:r>
      <w:r>
        <w:rPr>
          <w:i/>
          <w:iCs/>
          <w:color w:val="000000"/>
          <w:sz w:val="24"/>
          <w:szCs w:val="24"/>
        </w:rPr>
        <w:t xml:space="preserve">Сегодня Совет Федерации, Верхняя палата российского Парламента, празднует 30 лет своего создания в соответствии с принятой в 1993 г</w:t>
      </w:r>
      <w:r>
        <w:rPr>
          <w:i/>
          <w:iCs/>
          <w:color w:val="000000"/>
          <w:sz w:val="24"/>
          <w:szCs w:val="24"/>
        </w:rPr>
        <w:t xml:space="preserve">оду Конституцией Российской Федерации. Мы стараемся создать для вашего поколения условия, чтобы вы могли реализовать свои идеи, чувствовать себя уверенными, в безопасности. Все зависит только от вас самих. Этот день очень важен для каждого из нас. Те, кто </w:t>
      </w:r>
      <w:r>
        <w:rPr>
          <w:i/>
          <w:iCs/>
          <w:color w:val="000000"/>
          <w:sz w:val="24"/>
          <w:szCs w:val="24"/>
        </w:rPr>
        <w:t xml:space="preserve">получал паспорт раньше, знают, какое значение несет в себе статус гражданина Российской Федерации. Вы принесли присягу, произнесли слова клятвы, которые, я уверен, вы будете помнить всю жизнь. Мы все - граждане нашей общей и великой Родины, граждане России</w:t>
      </w:r>
      <w:r>
        <w:rPr>
          <w:color w:val="000000"/>
          <w:sz w:val="24"/>
          <w:szCs w:val="24"/>
        </w:rPr>
        <w:t xml:space="preserve">», – отметил</w:t>
      </w:r>
      <w:r>
        <w:rPr>
          <w:color w:val="000000"/>
          <w:sz w:val="24"/>
          <w:szCs w:val="24"/>
          <w:shd w:val="clear" w:color="auto" w:fill="ffffff"/>
        </w:rPr>
        <w:t xml:space="preserve"> 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Константин Косачев</w:t>
      </w:r>
      <w:r>
        <w:rPr>
          <w:color w:val="000000"/>
          <w:sz w:val="24"/>
          <w:szCs w:val="24"/>
        </w:rPr>
        <w:t xml:space="preserve">, поблагодарив ребят </w:t>
      </w:r>
      <w:r>
        <w:rPr>
          <w:color w:val="000000"/>
          <w:sz w:val="24"/>
          <w:szCs w:val="24"/>
        </w:rPr>
        <w:t xml:space="preserve">за активную поддержку и помощь российским бойцам в зоне специальной военной операции.</w:t>
      </w:r>
      <w:r>
        <w:rPr>
          <w:sz w:val="24"/>
          <w:szCs w:val="24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Всероссийская программа «Мы – граждане России!» проводится Движением Первых совместно с Министерством внутренних дел. В рамках проекта по всей стране проходят торжественные церемонии, на которых официаль</w:t>
      </w:r>
      <w:r>
        <w:rPr>
          <w:color w:val="000000"/>
          <w:sz w:val="24"/>
          <w:szCs w:val="24"/>
        </w:rPr>
        <w:t xml:space="preserve">ные лица и почетные гости вручают паспорта детям, достигшим возраста 14 лет. Благодаря беседе с чиновниками школьники узнают о том, что такое гражданское общество, какие права и обязанности есть у граждан России. За полгода в программе приняли участие </w:t>
      </w:r>
      <w:r>
        <w:rPr>
          <w:color w:val="000000"/>
          <w:sz w:val="24"/>
          <w:szCs w:val="24"/>
        </w:rPr>
        <w:t xml:space="preserve">около 60</w:t>
      </w:r>
      <w:r>
        <w:rPr>
          <w:color w:val="000000"/>
          <w:sz w:val="24"/>
          <w:szCs w:val="24"/>
        </w:rPr>
        <w:t xml:space="preserve"> тысяч ребят</w:t>
      </w:r>
      <w:r>
        <w:rPr>
          <w:color w:val="000000"/>
          <w:sz w:val="24"/>
          <w:szCs w:val="24"/>
        </w:rPr>
        <w:t xml:space="preserve"> из всех регионов.</w:t>
      </w:r>
      <w:r>
        <w:rPr>
          <w:sz w:val="24"/>
          <w:szCs w:val="24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Всего в 2023 году в рамках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 xml:space="preserve">Всероссийской акции «Мы – граждане России!» паспорта получили более 2000 ребят со всего Алтайского края. </w:t>
      </w:r>
      <w:r>
        <w:rPr>
          <w:b/>
          <w:bCs/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/>
    </w:p>
    <w:p>
      <w:pPr>
        <w:pStyle w:val="820"/>
        <w:ind w:firstLine="708"/>
        <w:jc w:val="both"/>
        <w:spacing w:before="0" w:beforeAutospacing="0" w:after="0" w:afterAutospacing="0"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Важнейший документ гражданина страны в торжественной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обстановке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в рамках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 xml:space="preserve">Всероссийской акции «Мы – граждане России!»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получают ребята, которые отличились в спорте, науке, общественной деятельности, а также те, кто проявил активность в работе регионального отделения Движения.</w:t>
      </w:r>
      <w:r>
        <w:rPr>
          <w:b/>
          <w:bCs/>
          <w:sz w:val="24"/>
          <w:szCs w:val="24"/>
          <w:highlight w:val="none"/>
        </w:rPr>
      </w:r>
      <w:r/>
    </w:p>
    <w:p>
      <w:pPr>
        <w:pStyle w:val="820"/>
        <w:ind w:firstLine="0"/>
        <w:jc w:val="both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Справка: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Общероссийское общественно-государственное движение детей и молодежи «Движение Первых» создано по распоряжению Пре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зидента России Владимира Путина, его учредительное собрание состоялось 20 июля 2022 года. Деятельность движения направлена на организацию досуга, создание возможностей для всестороннего развития и самореализации, а также профессиональную ориентацию детей. </w:t>
      </w:r>
      <w:r>
        <w:rPr>
          <w:sz w:val="24"/>
          <w:szCs w:val="24"/>
        </w:rPr>
      </w:r>
      <w:r/>
    </w:p>
    <w:p>
      <w:pPr>
        <w:jc w:val="both"/>
        <w:spacing w:before="240" w:after="0" w:afterAutospacing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Свое название «Движение Первых» получило по итогам голосования на I Съезде Российского движения 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тей и молодежи в Москве, который проходил с 18 по 20 декабря. Делегаты также утвердили 12 направлений работы и 11 общих ценностей, среди которых «Жизнь и достоинство», «Патриотизм», «Добро и справедливость», «Созидательный труд», «Крепкая семья» и другие. </w:t>
      </w:r>
      <w:r>
        <w:rPr>
          <w:sz w:val="24"/>
          <w:szCs w:val="24"/>
        </w:rPr>
      </w:r>
      <w:r/>
    </w:p>
    <w:p>
      <w:pPr>
        <w:jc w:val="both"/>
        <w:spacing w:before="240" w:after="0" w:afterAutospacing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jc w:val="both"/>
        <w:spacing w:after="0" w:afterAutospacing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В Алтайском края региональное отделение «Движение Первых» начало работу 26 января 2023 года. Первое первичное отделение на базе образовательной организа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ции было открыто в барнаульском «Лицее №52». Сейчас в Движении насчитывается 700 первичных отделений в районах и городах Алтайского края. Представители Первых должны появиться в каждом районе края. Главный офис «Движения Первых» Алтай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ского края - «Дом Первых», открыт в краевой столице по адресу: проспект Ленина, 154а, к24.  Председатель Совета регионального отделения общероссийского общественно-государственного движения детей и молодежи «Движение Первых» Алтайского края Ирина Рыбина.  </w:t>
      </w:r>
      <w:r>
        <w:rPr>
          <w:sz w:val="24"/>
          <w:szCs w:val="24"/>
        </w:rPr>
      </w:r>
      <w:r/>
    </w:p>
    <w:p>
      <w:pPr>
        <w:jc w:val="both"/>
        <w:spacing w:after="0" w:afterAutospacing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white"/>
        </w:rPr>
        <w:t xml:space="preserve">Традиционные мероприятия «Движения Первых» Алтайского края: «Мы-граждане России!»(проходит ежемесячно), «Слет первичных отделений»(проходит 5 мая), «Лидеры изменений Алтая»(ежегодно), «Фестиваль Первых»(ежегодно)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Вступить в движение можно с шести лет. Участниками могут быть несовершеннолетние, обучающиеся по программам начального общего, основного общего, среднего профессионального. Наставниками движения могут выступать совершеннолетние граждане РФ.</w:t>
      </w:r>
      <w:r>
        <w:rPr>
          <w:sz w:val="24"/>
          <w:szCs w:val="24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Среди основных миссий участников – «Быть с Россией», «Быть человеком», «Быть вместе», «Быть в Движении», «Быть первыми».</w:t>
      </w:r>
      <w:r>
        <w:rPr>
          <w:sz w:val="24"/>
          <w:szCs w:val="24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12 направлений деятельности «Движения Первых»: 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Образование и знания «Учись и познавай!»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Наука и технологии «Дерзай и открывай!»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Труд, профессия и свое дело «Найди призвание!»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Культура и искусство «Создавай и вдохновляй!»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Волонтерство и добровольчество «Благо твори!»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Патриотизм и историческая память «Служу отечеству!»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Спорт «Достигай и побеждай!»  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 «Будь здоров!» 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Медиа и коммуникации «Расскажи о главном!» 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Дипломатия и международные отношения «Умей дружить!»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Экология и охрана природы «Береги планету!»</w:t>
      </w:r>
      <w:r>
        <w:rPr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spacing w:after="0" w:afterAutospacing="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 и путешествия «Открывай страну!»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bCs w:val="0"/>
          <w:i w:val="0"/>
          <w:u w:val="none"/>
        </w:rPr>
      </w:pPr>
      <w:r>
        <w:rPr>
          <w:rFonts w:ascii="Times New Roman" w:hAnsi="Times New Roman" w:cs="Times New Roman"/>
          <w:bCs w:val="0"/>
          <w:i w:val="0"/>
          <w:u w:val="none"/>
        </w:rPr>
      </w:r>
      <w:r>
        <w:rPr>
          <w:rFonts w:ascii="Times New Roman" w:hAnsi="Times New Roman" w:cs="Times New Roman"/>
          <w:bCs w:val="0"/>
          <w:i w:val="0"/>
          <w:u w:val="none"/>
        </w:rPr>
      </w:r>
      <w:r/>
    </w:p>
    <w:p>
      <w:pPr>
        <w:jc w:val="both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Контактная информация:</w:t>
      </w:r>
      <w:r/>
    </w:p>
    <w:p>
      <w:pPr>
        <w:jc w:val="both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Кирилл Политов, пресс-служба Движения Первых Алтайского края, </w:t>
      </w:r>
      <w:r/>
    </w:p>
    <w:p>
      <w:pPr>
        <w:jc w:val="both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+7(905)987-26-85.</w:t>
      </w:r>
      <w:r/>
    </w:p>
    <w:p>
      <w:pPr>
        <w:jc w:val="both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r/>
    </w:p>
    <w:p>
      <w:pPr>
        <w:jc w:val="both"/>
        <w:spacing w:line="240" w:lineRule="auto"/>
        <w:tabs>
          <w:tab w:val="left" w:pos="7136" w:leader="none"/>
        </w:tabs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Материалы по ссылке для этой публикации:</w:t>
      </w:r>
      <w:r>
        <w:rPr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clck.ru/375sU6</w:t>
      </w:r>
      <w:r>
        <w:rPr>
          <w:b w:val="0"/>
          <w:bCs w:val="0"/>
        </w:rPr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Фото не Алтайского края!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Ставим: пресс-служба Движения Первых </w:t>
      </w:r>
      <w:r>
        <w:rPr>
          <w:u w:val="single"/>
        </w:rPr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/>
    </w:p>
    <w:p>
      <w:pPr>
        <w:ind w:firstLine="0"/>
        <w:jc w:val="both"/>
        <w:rPr>
          <w:rFonts w:ascii="Times New Roman" w:hAnsi="Times New Roman" w:cs="Times New Roman"/>
          <w:bCs w:val="0"/>
          <w:i w:val="0"/>
          <w:u w:val="none"/>
        </w:rPr>
      </w:pPr>
      <w:r>
        <w:rPr>
          <w:rFonts w:ascii="Times New Roman" w:hAnsi="Times New Roman" w:cs="Times New Roman"/>
          <w:i w:val="0"/>
          <w:iCs w:val="0"/>
          <w:highlight w:val="none"/>
          <w:u w:val="none"/>
        </w:rPr>
      </w:r>
      <w:r>
        <w:rPr>
          <w:rFonts w:ascii="Times New Roman" w:hAnsi="Times New Roman" w:cs="Times New Roman"/>
          <w:i w:val="0"/>
          <w:iCs w:val="0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  <w:style w:type="paragraph" w:styleId="820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2023-12-13T05:56:15Z</dcterms:modified>
</cp:coreProperties>
</file>