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B0" w:rsidRPr="00624DB0" w:rsidRDefault="00624DB0" w:rsidP="00624DB0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24DB0">
          <w:rPr>
            <w:rStyle w:val="a5"/>
            <w:rFonts w:ascii="Times New Roman" w:hAnsi="Times New Roman" w:cs="Times New Roman"/>
            <w:color w:val="005DB7"/>
            <w:sz w:val="32"/>
            <w:szCs w:val="32"/>
            <w:shd w:val="clear" w:color="auto" w:fill="FFFFFF"/>
          </w:rPr>
          <w:t>Вниманию предпринимателей, оказывающих платные образовательные услуги</w:t>
        </w:r>
      </w:hyperlink>
    </w:p>
    <w:p w:rsidR="00995AD9" w:rsidRDefault="00624DB0">
      <w:r>
        <w:rPr>
          <w:noProof/>
        </w:rPr>
        <w:drawing>
          <wp:inline distT="0" distB="0" distL="0" distR="0">
            <wp:extent cx="5940425" cy="8576949"/>
            <wp:effectExtent l="19050" t="0" r="3175" b="0"/>
            <wp:docPr id="1" name="Рисунок 1" descr="C:\Users\User\Desktop\В СМИ\image_Вниманию предпринимателей, оказывающих платные образовательные услуги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СМИ\image_Вниманию предпринимателей, оказывающих платные образовательные услуги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4DB0"/>
    <w:rsid w:val="00624DB0"/>
    <w:rsid w:val="0099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24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2.rospotrebnadzor.ru/bytag3/-/asset_publisher/5Wso/content/%D0%B2%D0%BD%D0%B8%D0%BC%D0%B0%D0%BD%D0%B8%D1%8E-%D0%BF%D1%80%D0%B5%D0%B4%D0%BF%D1%80%D0%B8%D0%BD%D0%B8%D0%BC%D0%B0%D1%82%D0%B5%D0%BB%D0%B5%D0%B8-%D0%BE%D0%BA%D0%B0%D0%B7%D1%8B%D0%B2%D0%B0%D1%8E%D1%89%D0%B8%D1%85-%D0%BF%D0%BB%D0%B0%D1%82%D0%BD%D1%8B%D0%B5-%D0%BE%D0%B1%D1%80%D0%B0%D0%B7%D0%BE%D0%B2%D0%B0%D1%82%D0%B5%D0%BB%D1%8C%D0%BD%D1%8B%D0%B5-%D1%83%D1%81%D0%BB%D1%83%D0%B3%D0%B8-1?redirect=https%3A%2F%2F22.rospotrebnadzor.ru%2Fbytag3%3Fp_p_id%3D101_INSTANCE_5Wso%26p_p_lifecycle%3D0%26p_p_state%3Dnormal%26p_p_mode%3Dview%26p_p_col_id%3Dcolumn-1%26p_p_col_pos%3D1%26p_p_col_count%3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2024-07-23T02:29:00Z</dcterms:created>
  <dcterms:modified xsi:type="dcterms:W3CDTF">2024-07-23T02:30:00Z</dcterms:modified>
</cp:coreProperties>
</file>