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8D" w:rsidRPr="00A20A8D" w:rsidRDefault="00A20A8D" w:rsidP="00BC5FDE">
      <w:pPr>
        <w:tabs>
          <w:tab w:val="left" w:pos="6060"/>
          <w:tab w:val="left" w:pos="6340"/>
          <w:tab w:val="right" w:pos="10205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УТВЕРЖДЕНА</w:t>
      </w:r>
    </w:p>
    <w:p w:rsidR="00A20A8D" w:rsidRPr="00A20A8D" w:rsidRDefault="00A20A8D" w:rsidP="00BC5FDE">
      <w:pPr>
        <w:tabs>
          <w:tab w:val="left" w:pos="6100"/>
          <w:tab w:val="left" w:pos="6380"/>
          <w:tab w:val="right" w:pos="102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</w:t>
      </w:r>
      <w:r w:rsidRPr="00A20A8D">
        <w:rPr>
          <w:rFonts w:ascii="Times New Roman" w:hAnsi="Times New Roman" w:cs="Times New Roman"/>
          <w:sz w:val="28"/>
          <w:szCs w:val="28"/>
        </w:rPr>
        <w:tab/>
      </w:r>
    </w:p>
    <w:p w:rsidR="00A20A8D" w:rsidRPr="00A20A8D" w:rsidRDefault="00A20A8D" w:rsidP="00BC5FDE">
      <w:pPr>
        <w:tabs>
          <w:tab w:val="left" w:pos="6100"/>
          <w:tab w:val="left" w:pos="63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района от </w:t>
      </w:r>
      <w:r w:rsidR="00B8706F">
        <w:rPr>
          <w:rFonts w:ascii="Times New Roman" w:hAnsi="Times New Roman" w:cs="Times New Roman"/>
          <w:sz w:val="28"/>
          <w:szCs w:val="28"/>
        </w:rPr>
        <w:t>14.11.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706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706F">
        <w:rPr>
          <w:rFonts w:ascii="Times New Roman" w:hAnsi="Times New Roman" w:cs="Times New Roman"/>
          <w:sz w:val="28"/>
          <w:szCs w:val="28"/>
        </w:rPr>
        <w:t>623</w:t>
      </w:r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0A8D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8D">
        <w:rPr>
          <w:rFonts w:ascii="Times New Roman" w:hAnsi="Times New Roman" w:cs="Times New Roman"/>
          <w:b/>
          <w:sz w:val="28"/>
          <w:szCs w:val="28"/>
        </w:rPr>
        <w:t xml:space="preserve">«Культура Красногорского района» </w:t>
      </w: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ПАСПОРТ</w:t>
      </w: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муниципальной  программы</w:t>
      </w: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«Культура Красногорского района» </w:t>
      </w:r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5915"/>
      </w:tblGrid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Красногорского района Алтайского края (далее - «Отдел»)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5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района,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района</w:t>
            </w: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15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подпрограмма 1 «Наследие»;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подпрограмма 2 «Искусство и народное творчество»;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подпрограмма 3 «Образование в сфере  культуры и искусства»;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подпрограмма 4 «Обеспечение условий реализации программы и развития отрасли»</w:t>
            </w: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ind w:firstLine="6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15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ind w:firstLine="6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5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сохранение и  развитие культуры и искусства в Красногорском районе Алтайского края</w:t>
            </w: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сохранение  культурного и исторического наследия, расширение доступа населения к культурным ценностям и информации;</w:t>
            </w:r>
          </w:p>
          <w:p w:rsidR="00A20A8D" w:rsidRDefault="00C46241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развития исполнительских искусств, поддержка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творчества;</w:t>
            </w:r>
          </w:p>
          <w:p w:rsidR="00C46241" w:rsidRPr="00A20A8D" w:rsidRDefault="00C46241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художественного образования, подготовка кадров в сфере культуры и искусства;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создание современных условий для реализации п</w:t>
            </w:r>
            <w:r w:rsidR="00C46241">
              <w:rPr>
                <w:rFonts w:ascii="Times New Roman" w:hAnsi="Times New Roman" w:cs="Times New Roman"/>
                <w:sz w:val="28"/>
                <w:szCs w:val="28"/>
              </w:rPr>
              <w:t xml:space="preserve">рограммных мероприятий, работы </w:t>
            </w: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культуры;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0A8D" w:rsidRPr="00A20A8D" w:rsidRDefault="00BC5FDE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C46241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ещений организаций культуры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241" w:rsidRDefault="00621C28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45D6">
              <w:rPr>
                <w:rFonts w:ascii="Times New Roman" w:hAnsi="Times New Roman" w:cs="Times New Roman"/>
                <w:sz w:val="28"/>
                <w:szCs w:val="28"/>
              </w:rPr>
              <w:t>оличество организаций культуры, получивших современное оборудование;</w:t>
            </w:r>
          </w:p>
          <w:p w:rsidR="002545D6" w:rsidRPr="00BC5FDE" w:rsidRDefault="00BC5FDE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DE">
              <w:rPr>
                <w:rFonts w:ascii="Times New Roman" w:hAnsi="Times New Roman"/>
                <w:sz w:val="28"/>
                <w:szCs w:val="28"/>
              </w:rPr>
              <w:t>Уровень  фактической обеспеченности учреждениями культуры от нормативной потребно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  <w:r w:rsidR="002545D6" w:rsidRPr="00BC5F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0A8D" w:rsidRPr="00A20A8D" w:rsidRDefault="00621C28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45D6">
              <w:rPr>
                <w:rFonts w:ascii="Times New Roman" w:hAnsi="Times New Roman" w:cs="Times New Roman"/>
                <w:sz w:val="28"/>
                <w:szCs w:val="28"/>
              </w:rPr>
              <w:t>оотношение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работников учреждений </w:t>
            </w:r>
            <w:r w:rsidR="002545D6">
              <w:rPr>
                <w:rFonts w:ascii="Times New Roman" w:hAnsi="Times New Roman" w:cs="Times New Roman"/>
                <w:sz w:val="28"/>
                <w:szCs w:val="28"/>
              </w:rPr>
              <w:t>культуры Красногорского района к уровню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в Алтайском крае.</w:t>
            </w:r>
          </w:p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15" w:type="dxa"/>
          </w:tcPr>
          <w:p w:rsidR="00A20A8D" w:rsidRPr="00A20A8D" w:rsidRDefault="00B338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E2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545D6">
              <w:rPr>
                <w:rFonts w:ascii="Times New Roman" w:hAnsi="Times New Roman" w:cs="Times New Roman"/>
                <w:sz w:val="28"/>
                <w:szCs w:val="28"/>
              </w:rPr>
              <w:t xml:space="preserve"> без деления на этапы</w:t>
            </w:r>
          </w:p>
        </w:tc>
      </w:tr>
      <w:tr w:rsidR="00A20A8D" w:rsidRPr="00A20A8D" w:rsidTr="00A20A8D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6C0236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15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«Культура Красногорского райо</w:t>
            </w:r>
            <w:r w:rsidR="002545D6">
              <w:rPr>
                <w:rFonts w:ascii="Times New Roman" w:hAnsi="Times New Roman" w:cs="Times New Roman"/>
                <w:sz w:val="28"/>
                <w:szCs w:val="28"/>
              </w:rPr>
              <w:t>на» (далее – «п</w:t>
            </w:r>
            <w:r w:rsidR="006C0236">
              <w:rPr>
                <w:rFonts w:ascii="Times New Roman" w:hAnsi="Times New Roman" w:cs="Times New Roman"/>
                <w:sz w:val="28"/>
                <w:szCs w:val="28"/>
              </w:rPr>
              <w:t xml:space="preserve">рограмма») составляет </w:t>
            </w:r>
            <w:r w:rsidR="00E92873">
              <w:rPr>
                <w:rFonts w:ascii="Times New Roman" w:hAnsi="Times New Roman" w:cs="Times New Roman"/>
                <w:sz w:val="28"/>
                <w:szCs w:val="28"/>
              </w:rPr>
              <w:t>216717,7</w:t>
            </w:r>
            <w:r w:rsidR="00D95C03" w:rsidRPr="00E23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</w:t>
            </w:r>
            <w:r w:rsidR="00861FE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A1974">
              <w:rPr>
                <w:rFonts w:ascii="Times New Roman" w:hAnsi="Times New Roman" w:cs="Times New Roman"/>
                <w:sz w:val="28"/>
                <w:szCs w:val="28"/>
              </w:rPr>
              <w:t>х из местного бюдже</w:t>
            </w:r>
            <w:r w:rsidR="00D95C0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E92873">
              <w:rPr>
                <w:rFonts w:ascii="Times New Roman" w:hAnsi="Times New Roman" w:cs="Times New Roman"/>
                <w:sz w:val="28"/>
                <w:szCs w:val="28"/>
              </w:rPr>
              <w:t>216717,7</w:t>
            </w:r>
            <w:r w:rsidR="00E92873" w:rsidRPr="00E23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20A8D" w:rsidRPr="00A20A8D" w:rsidRDefault="00D95C03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2025 году – 28091,7</w:t>
            </w:r>
            <w:r w:rsidR="008A1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20A8D" w:rsidRPr="00A20A8D" w:rsidRDefault="00D95C03" w:rsidP="00A20A8D">
            <w:pPr>
              <w:spacing w:after="0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30899,37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20A8D" w:rsidRPr="00A20A8D" w:rsidRDefault="00D95C03" w:rsidP="00A20A8D">
            <w:pPr>
              <w:spacing w:after="0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 33987,8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20A8D" w:rsidRDefault="00D95C03" w:rsidP="00A20A8D">
            <w:pPr>
              <w:spacing w:after="0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37384,88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C5FDE" w:rsidRDefault="00D95C03" w:rsidP="00A20A8D">
            <w:pPr>
              <w:spacing w:after="0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41121,27 </w:t>
            </w:r>
            <w:proofErr w:type="gramStart"/>
            <w:r w:rsidR="00E23F28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="00E23F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3F28" w:rsidRPr="00A20A8D" w:rsidRDefault="00E92873" w:rsidP="00A20A8D">
            <w:pPr>
              <w:spacing w:after="0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2030 году – 45232,7</w:t>
            </w:r>
            <w:r w:rsidR="00E2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3F28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="00E23F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A8D" w:rsidRPr="00A20A8D" w:rsidRDefault="002545D6" w:rsidP="002545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>уточнению в соответствии с решением о местном бюджете на очередной финансовый год и плановый период.</w:t>
            </w:r>
          </w:p>
        </w:tc>
      </w:tr>
      <w:tr w:rsidR="00A20A8D" w:rsidRPr="00A20A8D" w:rsidTr="00BC5FDE"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BC5FDE">
        <w:trPr>
          <w:trHeight w:val="154"/>
        </w:trPr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  <w:tcBorders>
              <w:left w:val="nil"/>
            </w:tcBorders>
          </w:tcPr>
          <w:p w:rsidR="00A20A8D" w:rsidRPr="00A20A8D" w:rsidRDefault="00A20A8D" w:rsidP="002545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BC5FDE">
        <w:trPr>
          <w:trHeight w:val="80"/>
        </w:trPr>
        <w:tc>
          <w:tcPr>
            <w:tcW w:w="3547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A8D" w:rsidRPr="00A20A8D" w:rsidTr="00A20A8D">
        <w:tc>
          <w:tcPr>
            <w:tcW w:w="3547" w:type="dxa"/>
            <w:hideMark/>
          </w:tcPr>
          <w:p w:rsidR="00A20A8D" w:rsidRPr="00A20A8D" w:rsidRDefault="00A20A8D" w:rsidP="00A20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="00621C28">
              <w:rPr>
                <w:rFonts w:ascii="Times New Roman" w:hAnsi="Times New Roman" w:cs="Times New Roman"/>
                <w:sz w:val="28"/>
                <w:szCs w:val="28"/>
              </w:rPr>
              <w:t>езультаты  реализации программы</w:t>
            </w:r>
            <w:r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5" w:type="dxa"/>
          </w:tcPr>
          <w:p w:rsidR="00A20A8D" w:rsidRPr="00A20A8D" w:rsidRDefault="002545D6" w:rsidP="00A20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</w:t>
            </w:r>
            <w:r w:rsidR="00BC5FDE">
              <w:rPr>
                <w:rFonts w:ascii="Times New Roman" w:hAnsi="Times New Roman" w:cs="Times New Roman"/>
                <w:sz w:val="28"/>
                <w:szCs w:val="28"/>
              </w:rPr>
              <w:t xml:space="preserve">емость организаций </w:t>
            </w:r>
            <w:r w:rsidR="0067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F28">
              <w:rPr>
                <w:rFonts w:ascii="Times New Roman" w:hAnsi="Times New Roman" w:cs="Times New Roman"/>
                <w:sz w:val="28"/>
                <w:szCs w:val="28"/>
              </w:rPr>
              <w:t>культуры  с 2025 по 2030</w:t>
            </w:r>
            <w:r w:rsidR="004F1FF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674BF0">
              <w:rPr>
                <w:rFonts w:ascii="Times New Roman" w:hAnsi="Times New Roman" w:cs="Times New Roman"/>
                <w:sz w:val="28"/>
                <w:szCs w:val="28"/>
              </w:rPr>
              <w:t>увеличит</w:t>
            </w:r>
            <w:r w:rsidR="00BC5FDE">
              <w:rPr>
                <w:rFonts w:ascii="Times New Roman" w:hAnsi="Times New Roman" w:cs="Times New Roman"/>
                <w:sz w:val="28"/>
                <w:szCs w:val="28"/>
              </w:rPr>
              <w:t xml:space="preserve">ся на </w:t>
            </w:r>
            <w:r w:rsidR="00E23F28">
              <w:rPr>
                <w:rFonts w:ascii="Times New Roman" w:hAnsi="Times New Roman" w:cs="Times New Roman"/>
                <w:sz w:val="28"/>
                <w:szCs w:val="28"/>
              </w:rPr>
              <w:t>224,16</w:t>
            </w:r>
            <w:r w:rsidR="00BC5FDE">
              <w:rPr>
                <w:rFonts w:ascii="Times New Roman" w:hAnsi="Times New Roman" w:cs="Times New Roman"/>
                <w:sz w:val="28"/>
                <w:szCs w:val="28"/>
              </w:rPr>
              <w:t xml:space="preserve"> тыс. единиц</w:t>
            </w:r>
            <w:r w:rsidR="00674B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0A8D" w:rsidRPr="00A20A8D" w:rsidRDefault="00621028" w:rsidP="00A20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 культуры, получи</w:t>
            </w:r>
            <w:r w:rsidR="00674B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6032">
              <w:rPr>
                <w:rFonts w:ascii="Times New Roman" w:hAnsi="Times New Roman" w:cs="Times New Roman"/>
                <w:sz w:val="28"/>
                <w:szCs w:val="28"/>
              </w:rPr>
              <w:t>ших современное оборудование</w:t>
            </w:r>
            <w:r w:rsidR="0062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F28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1FF4" w:rsidRDefault="00621C28" w:rsidP="00A20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фактической обеспеченности</w:t>
            </w:r>
            <w:r w:rsidR="004F1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1FF4" w:rsidRDefault="00621C28" w:rsidP="00A20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F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учреждениями клубного типа</w:t>
            </w:r>
            <w:r w:rsidR="008A6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уменьшится </w:t>
            </w:r>
            <w:r w:rsidR="004F1F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6D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FF4">
              <w:rPr>
                <w:rFonts w:ascii="Times New Roman" w:hAnsi="Times New Roman" w:cs="Times New Roman"/>
                <w:sz w:val="28"/>
                <w:szCs w:val="28"/>
              </w:rPr>
              <w:t xml:space="preserve"> 135% </w:t>
            </w:r>
            <w:r w:rsidR="008A6D63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F97AF6">
              <w:rPr>
                <w:rFonts w:ascii="Times New Roman" w:hAnsi="Times New Roman" w:cs="Times New Roman"/>
                <w:sz w:val="28"/>
                <w:szCs w:val="28"/>
              </w:rPr>
              <w:t xml:space="preserve"> до 120% в 2030</w:t>
            </w:r>
            <w:r w:rsidR="008A6D6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028" w:rsidRPr="00A20A8D" w:rsidRDefault="004F1FF4" w:rsidP="00A20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C28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8A6D63">
              <w:rPr>
                <w:rFonts w:ascii="Times New Roman" w:hAnsi="Times New Roman" w:cs="Times New Roman"/>
                <w:sz w:val="28"/>
                <w:szCs w:val="28"/>
              </w:rPr>
              <w:t>ами –  с 2024</w:t>
            </w:r>
            <w:r w:rsidR="00F97AF6">
              <w:rPr>
                <w:rFonts w:ascii="Times New Roman" w:hAnsi="Times New Roman" w:cs="Times New Roman"/>
                <w:sz w:val="28"/>
                <w:szCs w:val="28"/>
              </w:rPr>
              <w:t xml:space="preserve"> по 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останется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88% ;</w:t>
            </w:r>
          </w:p>
          <w:p w:rsidR="00A20A8D" w:rsidRPr="00A20A8D" w:rsidRDefault="00621028" w:rsidP="00A20A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работников учреждений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ультуры Красногорского района не ниже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 уровня средней заработной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 в Алтайском крае</w:t>
            </w:r>
            <w:r w:rsidR="00A20A8D" w:rsidRPr="00A20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0A8D" w:rsidRPr="00A20A8D" w:rsidRDefault="00A20A8D" w:rsidP="00A20A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0A8D" w:rsidRDefault="00A20A8D" w:rsidP="00621C2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A8D" w:rsidRPr="00A20A8D" w:rsidRDefault="00A20A8D" w:rsidP="00A20A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1.Общая характеристика сферы реализации программы</w:t>
      </w:r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A8D" w:rsidRDefault="00A20A8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Деятельность учреждений культуры и искусства является одной из важнейших составляющих современной культурной жизн</w:t>
      </w:r>
      <w:r w:rsidR="006C0236">
        <w:rPr>
          <w:rFonts w:ascii="Times New Roman" w:hAnsi="Times New Roman" w:cs="Times New Roman"/>
          <w:sz w:val="28"/>
          <w:szCs w:val="28"/>
        </w:rPr>
        <w:t xml:space="preserve">и. Библиотеки, музеи выполняют </w:t>
      </w:r>
      <w:r w:rsidRPr="00A20A8D">
        <w:rPr>
          <w:rFonts w:ascii="Times New Roman" w:hAnsi="Times New Roman" w:cs="Times New Roman"/>
          <w:sz w:val="28"/>
          <w:szCs w:val="28"/>
        </w:rPr>
        <w:t xml:space="preserve">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</w:t>
      </w:r>
      <w:r w:rsidR="00621028">
        <w:rPr>
          <w:rFonts w:ascii="Times New Roman" w:hAnsi="Times New Roman" w:cs="Times New Roman"/>
          <w:sz w:val="28"/>
          <w:szCs w:val="28"/>
        </w:rPr>
        <w:t xml:space="preserve">Собранные и сохраняемые ими фонды, коллекции представляют собой часть культурного наследия </w:t>
      </w:r>
      <w:r w:rsidR="00300A5C">
        <w:rPr>
          <w:rFonts w:ascii="Times New Roman" w:hAnsi="Times New Roman" w:cs="Times New Roman"/>
          <w:sz w:val="28"/>
          <w:szCs w:val="28"/>
        </w:rPr>
        <w:t>и информационного ресурса района. Неотъемлемым компонентом культурной среды края выступают театральные, музыкальные коллективы.</w:t>
      </w:r>
    </w:p>
    <w:p w:rsidR="00300A5C" w:rsidRPr="00A20A8D" w:rsidRDefault="00300A5C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в последние годы в районе последовательная политика выведения отрасли культуры на новый качественный уровень позволила про</w:t>
      </w:r>
      <w:r>
        <w:rPr>
          <w:rFonts w:ascii="Times New Roman" w:hAnsi="Times New Roman" w:cs="Times New Roman"/>
          <w:sz w:val="28"/>
          <w:szCs w:val="28"/>
        </w:rPr>
        <w:lastRenderedPageBreak/>
        <w:t>должить работу</w:t>
      </w:r>
      <w:r w:rsidR="00C544BF">
        <w:rPr>
          <w:rFonts w:ascii="Times New Roman" w:hAnsi="Times New Roman" w:cs="Times New Roman"/>
          <w:sz w:val="28"/>
          <w:szCs w:val="28"/>
        </w:rPr>
        <w:t xml:space="preserve">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A20A8D" w:rsidRPr="00A20A8D" w:rsidRDefault="00621C28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2021-2024</w:t>
      </w:r>
      <w:r w:rsidR="00C544B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3D8">
        <w:rPr>
          <w:rFonts w:ascii="Times New Roman" w:hAnsi="Times New Roman" w:cs="Times New Roman"/>
          <w:sz w:val="28"/>
          <w:szCs w:val="28"/>
        </w:rPr>
        <w:t xml:space="preserve"> решены некоторые проблемы 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сферы культуры </w:t>
      </w:r>
      <w:r w:rsidR="00C544BF">
        <w:rPr>
          <w:rFonts w:ascii="Times New Roman" w:hAnsi="Times New Roman" w:cs="Times New Roman"/>
          <w:sz w:val="28"/>
          <w:szCs w:val="28"/>
        </w:rPr>
        <w:t>и искусства</w:t>
      </w:r>
      <w:r w:rsidR="00AF6858">
        <w:rPr>
          <w:rFonts w:ascii="Times New Roman" w:hAnsi="Times New Roman" w:cs="Times New Roman"/>
          <w:sz w:val="28"/>
          <w:szCs w:val="28"/>
        </w:rPr>
        <w:t xml:space="preserve"> Красногорского района, 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AF6858">
        <w:rPr>
          <w:rFonts w:ascii="Times New Roman" w:hAnsi="Times New Roman" w:cs="Times New Roman"/>
          <w:sz w:val="28"/>
          <w:szCs w:val="28"/>
        </w:rPr>
        <w:t xml:space="preserve">пополнением </w:t>
      </w:r>
      <w:r w:rsidR="00C544BF">
        <w:rPr>
          <w:rFonts w:ascii="Times New Roman" w:hAnsi="Times New Roman" w:cs="Times New Roman"/>
          <w:sz w:val="28"/>
          <w:szCs w:val="28"/>
        </w:rPr>
        <w:t xml:space="preserve">и сохранением библиотечных фондов, 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компьютеризацией библиотек, муниципальных учреждений культуры </w:t>
      </w:r>
      <w:r w:rsidR="006C0236">
        <w:rPr>
          <w:rFonts w:ascii="Times New Roman" w:hAnsi="Times New Roman" w:cs="Times New Roman"/>
          <w:sz w:val="28"/>
          <w:szCs w:val="28"/>
        </w:rPr>
        <w:t>и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образования,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 оснащением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A8D" w:rsidRPr="00A20A8D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="00A20A8D" w:rsidRPr="00A20A8D">
        <w:rPr>
          <w:rFonts w:ascii="Times New Roman" w:hAnsi="Times New Roman" w:cs="Times New Roman"/>
          <w:sz w:val="28"/>
          <w:szCs w:val="28"/>
        </w:rPr>
        <w:t xml:space="preserve"> аппаратурой клубных учреждений. </w:t>
      </w:r>
    </w:p>
    <w:p w:rsidR="00A20A8D" w:rsidRDefault="00C544BF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реализации районной политики, проводимой Администрацией Красногорского района удалось улучшить отдельные показатели состояния сферы</w:t>
      </w:r>
      <w:r w:rsidR="00A2114D">
        <w:rPr>
          <w:rFonts w:ascii="Times New Roman" w:hAnsi="Times New Roman" w:cs="Times New Roman"/>
          <w:sz w:val="28"/>
          <w:szCs w:val="28"/>
        </w:rPr>
        <w:t xml:space="preserve"> культуры района. </w:t>
      </w:r>
      <w:r w:rsidR="00A20A8D" w:rsidRPr="00A20A8D">
        <w:rPr>
          <w:rFonts w:ascii="Times New Roman" w:hAnsi="Times New Roman" w:cs="Times New Roman"/>
          <w:sz w:val="28"/>
          <w:szCs w:val="28"/>
        </w:rPr>
        <w:t>Вместе с тем многие из проблем остаются нерешенными, в их числе:</w:t>
      </w:r>
    </w:p>
    <w:p w:rsidR="00A2114D" w:rsidRDefault="00A2114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дополнительного проведения работ по текущему и капитальному ремонту объектов культурного наследия, а также благоустройству территорий памятников военной истории;</w:t>
      </w:r>
    </w:p>
    <w:p w:rsidR="00A2114D" w:rsidRPr="00A20A8D" w:rsidRDefault="00A2114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квалифицированных кадров;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неудовлетв</w:t>
      </w:r>
      <w:r w:rsidR="00621C28">
        <w:rPr>
          <w:rFonts w:ascii="Times New Roman" w:hAnsi="Times New Roman" w:cs="Times New Roman"/>
          <w:sz w:val="28"/>
          <w:szCs w:val="28"/>
        </w:rPr>
        <w:t>орительное состояние ряда</w:t>
      </w:r>
      <w:r w:rsidR="00186EB8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Pr="00A20A8D">
        <w:rPr>
          <w:rFonts w:ascii="Times New Roman" w:hAnsi="Times New Roman" w:cs="Times New Roman"/>
          <w:sz w:val="28"/>
          <w:szCs w:val="28"/>
        </w:rPr>
        <w:t>;</w:t>
      </w:r>
    </w:p>
    <w:p w:rsidR="00A20A8D" w:rsidRPr="00A20A8D" w:rsidRDefault="00186EB8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уровень оплаты труда в сфере культуры;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недостаточный об</w:t>
      </w:r>
      <w:r w:rsidR="00AF6858">
        <w:rPr>
          <w:rFonts w:ascii="Times New Roman" w:hAnsi="Times New Roman" w:cs="Times New Roman"/>
          <w:sz w:val="28"/>
          <w:szCs w:val="28"/>
        </w:rPr>
        <w:t xml:space="preserve">ъем финансирования поддержки </w:t>
      </w:r>
      <w:r w:rsidRPr="00A20A8D">
        <w:rPr>
          <w:rFonts w:ascii="Times New Roman" w:hAnsi="Times New Roman" w:cs="Times New Roman"/>
          <w:sz w:val="28"/>
          <w:szCs w:val="28"/>
        </w:rPr>
        <w:t>мероприятий по оснащению учреждений культуры необходимым оборудованием, снижению степени износа материально-технической базы.</w:t>
      </w:r>
    </w:p>
    <w:p w:rsidR="00A20A8D" w:rsidRDefault="00A32337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A20A8D" w:rsidRPr="00A20A8D">
        <w:rPr>
          <w:rFonts w:ascii="Times New Roman" w:hAnsi="Times New Roman" w:cs="Times New Roman"/>
          <w:sz w:val="28"/>
          <w:szCs w:val="28"/>
        </w:rPr>
        <w:t>обеспечит поддержку всех форм тво</w:t>
      </w:r>
      <w:r w:rsidR="00A2114D">
        <w:rPr>
          <w:rFonts w:ascii="Times New Roman" w:hAnsi="Times New Roman" w:cs="Times New Roman"/>
          <w:sz w:val="28"/>
          <w:szCs w:val="28"/>
        </w:rPr>
        <w:t>рческой самореализации личности, создаст условия для дальнейшей модернизации деятельности муниципальных учреждений культуры и образовательной организации в области искусств.</w:t>
      </w:r>
    </w:p>
    <w:p w:rsidR="00A2114D" w:rsidRPr="00A20A8D" w:rsidRDefault="00A2114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к решению проблемы приведения в надлежащее состояние памятников воинам, погибших в годы Великой Отечественной войны (1941-1945 гг.)</w:t>
      </w:r>
      <w:r w:rsidR="00A32337">
        <w:rPr>
          <w:rFonts w:ascii="Times New Roman" w:hAnsi="Times New Roman" w:cs="Times New Roman"/>
          <w:sz w:val="28"/>
          <w:szCs w:val="28"/>
        </w:rPr>
        <w:t xml:space="preserve"> для создания условий их сохранности на территории района, обеспечит увековечивание памяти о защитниках Отечества. Процесс сохранения памятников военной истории составляет основу патриотического воспитания граждан и требует постоянного государственного внимания и поддержки.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Программно-целевой метод позволит направить финансовые ресурсы на поддержку и развитие культуры  района,  обеспечит большую эффективность использования бюджетных ресурсов и достижение планируемых результатов.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F97AF6" w:rsidRPr="00A20A8D" w:rsidRDefault="00F97AF6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A32337" w:rsidRDefault="00A32337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Приоритеты районной 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политики в сфере реализации </w:t>
      </w:r>
    </w:p>
    <w:p w:rsidR="00A32337" w:rsidRDefault="00A20A8D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пр</w:t>
      </w:r>
      <w:r w:rsidR="00A32337">
        <w:rPr>
          <w:rFonts w:ascii="Times New Roman" w:hAnsi="Times New Roman" w:cs="Times New Roman"/>
          <w:sz w:val="28"/>
          <w:szCs w:val="28"/>
        </w:rPr>
        <w:t>ограммы, цели и задачи</w:t>
      </w:r>
      <w:r w:rsidRPr="00A20A8D">
        <w:rPr>
          <w:rFonts w:ascii="Times New Roman" w:hAnsi="Times New Roman" w:cs="Times New Roman"/>
          <w:sz w:val="28"/>
          <w:szCs w:val="28"/>
        </w:rPr>
        <w:t xml:space="preserve">, </w:t>
      </w:r>
      <w:r w:rsidR="00A32337">
        <w:rPr>
          <w:rFonts w:ascii="Times New Roman" w:hAnsi="Times New Roman" w:cs="Times New Roman"/>
          <w:sz w:val="28"/>
          <w:szCs w:val="28"/>
        </w:rPr>
        <w:t xml:space="preserve">описание основных ожидаемых  </w:t>
      </w:r>
    </w:p>
    <w:p w:rsidR="00A32337" w:rsidRDefault="00A32337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конечных результатов программы, сроков и этапов </w:t>
      </w:r>
    </w:p>
    <w:p w:rsidR="00A20A8D" w:rsidRPr="00A20A8D" w:rsidRDefault="00A32337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реализации </w:t>
      </w:r>
    </w:p>
    <w:p w:rsidR="00A20A8D" w:rsidRPr="00A20A8D" w:rsidRDefault="00A20A8D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32337" w:rsidRDefault="00A20A8D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2.1.Приоритеты районной политики</w:t>
      </w:r>
    </w:p>
    <w:p w:rsidR="00A20A8D" w:rsidRPr="00A20A8D" w:rsidRDefault="00A20A8D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 в сфере реализации программы</w:t>
      </w:r>
    </w:p>
    <w:p w:rsidR="00A20A8D" w:rsidRPr="00A20A8D" w:rsidRDefault="00A20A8D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32337" w:rsidRDefault="00A32337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культуры и искусства на пе</w:t>
      </w:r>
      <w:r w:rsidR="00186EB8">
        <w:rPr>
          <w:rFonts w:ascii="Times New Roman" w:hAnsi="Times New Roman" w:cs="Times New Roman"/>
          <w:sz w:val="28"/>
          <w:szCs w:val="28"/>
        </w:rPr>
        <w:t>риод до 2029</w:t>
      </w:r>
      <w:r>
        <w:rPr>
          <w:rFonts w:ascii="Times New Roman" w:hAnsi="Times New Roman" w:cs="Times New Roman"/>
          <w:sz w:val="28"/>
          <w:szCs w:val="28"/>
        </w:rPr>
        <w:t xml:space="preserve"> года основываются на следующих основных документах:</w:t>
      </w:r>
    </w:p>
    <w:p w:rsidR="00A32337" w:rsidRDefault="00A32337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 73-ФЗ «Об объектах культурного</w:t>
      </w:r>
      <w:r w:rsidR="00B20D48">
        <w:rPr>
          <w:rFonts w:ascii="Times New Roman" w:hAnsi="Times New Roman" w:cs="Times New Roman"/>
          <w:sz w:val="28"/>
          <w:szCs w:val="28"/>
        </w:rPr>
        <w:t xml:space="preserve"> наследия (памятниках истории и культуры) народов Российской Федерации;</w:t>
      </w:r>
    </w:p>
    <w:p w:rsidR="00B20D48" w:rsidRDefault="00B20D48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20D48" w:rsidRDefault="00B20D48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</w:t>
      </w:r>
      <w:r w:rsidR="00855F63">
        <w:rPr>
          <w:rFonts w:ascii="Times New Roman" w:hAnsi="Times New Roman" w:cs="Times New Roman"/>
          <w:sz w:val="28"/>
          <w:szCs w:val="28"/>
        </w:rPr>
        <w:t>дента Российской Федерации от 09.11.2022 № 809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855F63">
        <w:rPr>
          <w:rFonts w:ascii="Times New Roman" w:hAnsi="Times New Roman" w:cs="Times New Roman"/>
          <w:sz w:val="28"/>
          <w:szCs w:val="28"/>
        </w:rPr>
        <w:t>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0D48" w:rsidRDefault="00B20D48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 №Пр-827;</w:t>
      </w:r>
    </w:p>
    <w:p w:rsidR="00B20D48" w:rsidRDefault="00855F63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культуры»</w:t>
      </w:r>
    </w:p>
    <w:p w:rsidR="00B20D48" w:rsidRDefault="00855F63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01.10.2021 №2765 –р «Об утверждении Единого плана по достижению национальных целей развития Российской Федерации на период до 2024 года и на плановый период до 2030 года» </w:t>
      </w:r>
    </w:p>
    <w:p w:rsidR="00B20D48" w:rsidRDefault="00EA476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0D48">
        <w:rPr>
          <w:rFonts w:ascii="Times New Roman" w:hAnsi="Times New Roman" w:cs="Times New Roman"/>
          <w:sz w:val="28"/>
          <w:szCs w:val="28"/>
        </w:rPr>
        <w:t>акон Алтайского края от 12.05.2005 № 32-ЗС «Об объектах культурного наследия (памятниках истории и культуры) в Алтайском крае»;</w:t>
      </w:r>
    </w:p>
    <w:p w:rsidR="00B20D48" w:rsidRDefault="00EA476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0D48">
        <w:rPr>
          <w:rFonts w:ascii="Times New Roman" w:hAnsi="Times New Roman" w:cs="Times New Roman"/>
          <w:sz w:val="28"/>
          <w:szCs w:val="28"/>
        </w:rPr>
        <w:t>акон Алтайского края от 10.04.2007 № 22-ЗС «О библиотечном деле в Алтайском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476D">
        <w:rPr>
          <w:rFonts w:ascii="Times New Roman" w:hAnsi="Times New Roman" w:cs="Times New Roman"/>
          <w:sz w:val="28"/>
          <w:szCs w:val="28"/>
        </w:rPr>
        <w:t xml:space="preserve">программы будет осуществляться </w:t>
      </w:r>
      <w:r w:rsidRPr="00A20A8D">
        <w:rPr>
          <w:rFonts w:ascii="Times New Roman" w:hAnsi="Times New Roman" w:cs="Times New Roman"/>
          <w:sz w:val="28"/>
          <w:szCs w:val="28"/>
        </w:rPr>
        <w:t>в соответствии со следующими основными приоритетами: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ценностей для населения Красногорского района, повышение качества и разнообразия культурных услуг, в том числе: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создание культурного пространства района (внедрение информационных технологий, создание инфраструктуры, обеспечивающей доступ населения к электронным фондам музея и библиотек района и информационным ресурсам);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создание благоприятных условий для творческой самореализации граждан</w:t>
      </w:r>
      <w:r w:rsidR="00EA476D">
        <w:rPr>
          <w:rFonts w:ascii="Times New Roman" w:hAnsi="Times New Roman" w:cs="Times New Roman"/>
          <w:sz w:val="28"/>
          <w:szCs w:val="28"/>
        </w:rPr>
        <w:t>, совершенствование и развитие форм и методов работы по патриотическому их воспитанию</w:t>
      </w:r>
      <w:r w:rsidRPr="00A20A8D">
        <w:rPr>
          <w:rFonts w:ascii="Times New Roman" w:hAnsi="Times New Roman" w:cs="Times New Roman"/>
          <w:sz w:val="28"/>
          <w:szCs w:val="28"/>
        </w:rPr>
        <w:t>;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lastRenderedPageBreak/>
        <w:t>развитие дополнительного образования в сфере культуры;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повышение социального статуса работников культуры, в том числе путем повышения уровня оплаты их труда;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A20A8D" w:rsidRP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сохранение и пополнение библиотечного, музейного фондов Красногорского района;</w:t>
      </w:r>
    </w:p>
    <w:p w:rsidR="00A20A8D" w:rsidRDefault="00A20A8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возрождение и развитие народных художественных ре</w:t>
      </w:r>
      <w:r w:rsidR="00AF6858">
        <w:rPr>
          <w:rFonts w:ascii="Times New Roman" w:hAnsi="Times New Roman" w:cs="Times New Roman"/>
          <w:sz w:val="28"/>
          <w:szCs w:val="28"/>
        </w:rPr>
        <w:t xml:space="preserve">месел, декоративно-прикладного </w:t>
      </w:r>
      <w:r w:rsidRPr="00A20A8D">
        <w:rPr>
          <w:rFonts w:ascii="Times New Roman" w:hAnsi="Times New Roman" w:cs="Times New Roman"/>
          <w:sz w:val="28"/>
          <w:szCs w:val="28"/>
        </w:rPr>
        <w:t>творчества, поддержка самодеятел</w:t>
      </w:r>
      <w:r w:rsidR="00EA476D">
        <w:rPr>
          <w:rFonts w:ascii="Times New Roman" w:hAnsi="Times New Roman" w:cs="Times New Roman"/>
          <w:sz w:val="28"/>
          <w:szCs w:val="28"/>
        </w:rPr>
        <w:t>ьных художественных коллективов;</w:t>
      </w:r>
    </w:p>
    <w:p w:rsidR="00EA476D" w:rsidRDefault="00EA476D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устойчивого культурного образа Алтайского края как территории культурных традиций и творческих инноваций, в том числе:</w:t>
      </w:r>
    </w:p>
    <w:p w:rsidR="00010852" w:rsidRDefault="00010852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культуры района за его пределами в форме участия в конкурсах, выставках и фестивалях Алтайского края, России и за рубежом;</w:t>
      </w:r>
    </w:p>
    <w:p w:rsidR="00010852" w:rsidRDefault="00010852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отрасли, в том числе:</w:t>
      </w:r>
    </w:p>
    <w:p w:rsidR="00010852" w:rsidRDefault="00010852" w:rsidP="00A20A8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и строительство новых объектов культуры и искусства;</w:t>
      </w:r>
    </w:p>
    <w:p w:rsidR="00A20A8D" w:rsidRPr="00A20A8D" w:rsidRDefault="00010852" w:rsidP="0001085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ремонт, техническая и технологическая модернизация учреждений культуры и детской школы искусств.</w:t>
      </w:r>
    </w:p>
    <w:p w:rsidR="00010852" w:rsidRDefault="00010852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2.2. Цели и задачи</w:t>
      </w:r>
      <w:r w:rsidR="0001085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Целью программы является сохранение и развитие культуры и искусства в Красногорском районе.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сохранение культурного наследия, расширение доступа населения к культурным ценностям и информации;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создание условий для поддержки народного творчества;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модернизация сист</w:t>
      </w:r>
      <w:r w:rsidR="00B85EF6">
        <w:rPr>
          <w:rFonts w:ascii="Times New Roman" w:hAnsi="Times New Roman" w:cs="Times New Roman"/>
          <w:sz w:val="28"/>
          <w:szCs w:val="28"/>
        </w:rPr>
        <w:t>емы художественного образования;</w:t>
      </w:r>
    </w:p>
    <w:p w:rsidR="00A20A8D" w:rsidRPr="00A20A8D" w:rsidRDefault="00AF6858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85EF6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A20A8D" w:rsidRPr="00A20A8D">
        <w:rPr>
          <w:rFonts w:ascii="Times New Roman" w:hAnsi="Times New Roman" w:cs="Times New Roman"/>
          <w:sz w:val="28"/>
          <w:szCs w:val="28"/>
        </w:rPr>
        <w:t>условий для реализации программных мероприятий, работы муниципальных учреждений культуры.</w:t>
      </w:r>
    </w:p>
    <w:p w:rsidR="00A20A8D" w:rsidRPr="00A20A8D" w:rsidRDefault="00A20A8D" w:rsidP="00A20A8D">
      <w:pPr>
        <w:spacing w:after="0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2.3. Конечные результаты реализации программы</w:t>
      </w:r>
    </w:p>
    <w:p w:rsidR="00A20A8D" w:rsidRPr="00A20A8D" w:rsidRDefault="00A20A8D" w:rsidP="00A2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В резуль</w:t>
      </w:r>
      <w:r w:rsidR="00F97AF6">
        <w:rPr>
          <w:rFonts w:ascii="Times New Roman" w:hAnsi="Times New Roman" w:cs="Times New Roman"/>
          <w:sz w:val="28"/>
          <w:szCs w:val="28"/>
        </w:rPr>
        <w:t>тате реализации программы к 2030</w:t>
      </w:r>
      <w:r w:rsidRPr="00A20A8D">
        <w:rPr>
          <w:rFonts w:ascii="Times New Roman" w:hAnsi="Times New Roman" w:cs="Times New Roman"/>
          <w:sz w:val="28"/>
          <w:szCs w:val="28"/>
        </w:rPr>
        <w:t xml:space="preserve"> году предполагается:</w:t>
      </w:r>
    </w:p>
    <w:p w:rsidR="00855F63" w:rsidRPr="00A20A8D" w:rsidRDefault="00855F63" w:rsidP="00855F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</w:t>
      </w:r>
      <w:r w:rsidR="00F97AF6">
        <w:rPr>
          <w:rFonts w:ascii="Times New Roman" w:hAnsi="Times New Roman" w:cs="Times New Roman"/>
          <w:sz w:val="28"/>
          <w:szCs w:val="28"/>
        </w:rPr>
        <w:t>ь организаций  увеличится на 224,16</w:t>
      </w:r>
      <w:r>
        <w:rPr>
          <w:rFonts w:ascii="Times New Roman" w:hAnsi="Times New Roman" w:cs="Times New Roman"/>
          <w:sz w:val="28"/>
          <w:szCs w:val="28"/>
        </w:rPr>
        <w:t xml:space="preserve"> тыс. единиц;</w:t>
      </w:r>
    </w:p>
    <w:p w:rsidR="00855F63" w:rsidRPr="00A20A8D" w:rsidRDefault="00855F63" w:rsidP="00855F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организаций культуры, получивших современное оборудо</w:t>
      </w:r>
      <w:r w:rsidR="00F97AF6">
        <w:rPr>
          <w:rFonts w:ascii="Times New Roman" w:hAnsi="Times New Roman" w:cs="Times New Roman"/>
          <w:sz w:val="28"/>
          <w:szCs w:val="28"/>
        </w:rPr>
        <w:t>вание - 6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F63" w:rsidRPr="00A20A8D" w:rsidRDefault="00855F63" w:rsidP="00855F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фактической обеспеченности учреждениями клубного типа уменьшится до 120%, библиотек – останется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  88</w:t>
      </w:r>
      <w:proofErr w:type="gramEnd"/>
      <w:r>
        <w:rPr>
          <w:rFonts w:ascii="Times New Roman" w:hAnsi="Times New Roman" w:cs="Times New Roman"/>
          <w:sz w:val="28"/>
          <w:szCs w:val="28"/>
        </w:rPr>
        <w:t>% ;</w:t>
      </w:r>
    </w:p>
    <w:p w:rsidR="00855F63" w:rsidRPr="00A20A8D" w:rsidRDefault="00855F63" w:rsidP="00855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A20A8D">
        <w:rPr>
          <w:rFonts w:ascii="Times New Roman" w:hAnsi="Times New Roman" w:cs="Times New Roman"/>
          <w:sz w:val="28"/>
          <w:szCs w:val="28"/>
        </w:rPr>
        <w:t xml:space="preserve"> средней заработной платы работников учреждений к</w:t>
      </w:r>
      <w:r>
        <w:rPr>
          <w:rFonts w:ascii="Times New Roman" w:hAnsi="Times New Roman" w:cs="Times New Roman"/>
          <w:sz w:val="28"/>
          <w:szCs w:val="28"/>
        </w:rPr>
        <w:t>ультуры Красногорского района не ниже</w:t>
      </w:r>
      <w:r w:rsidRPr="00A20A8D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</w:t>
      </w:r>
      <w:r>
        <w:rPr>
          <w:rFonts w:ascii="Times New Roman" w:hAnsi="Times New Roman" w:cs="Times New Roman"/>
          <w:sz w:val="28"/>
          <w:szCs w:val="28"/>
        </w:rPr>
        <w:t>аты в Алтайском крае</w:t>
      </w:r>
      <w:r w:rsidRPr="00A20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F63" w:rsidRDefault="00855F63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:rsidR="00A20A8D" w:rsidRPr="00A20A8D" w:rsidRDefault="00A20A8D" w:rsidP="00A20A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Прогр</w:t>
      </w:r>
      <w:r w:rsidR="00855F63">
        <w:rPr>
          <w:rFonts w:ascii="Times New Roman" w:hAnsi="Times New Roman" w:cs="Times New Roman"/>
          <w:sz w:val="28"/>
          <w:szCs w:val="28"/>
        </w:rPr>
        <w:t>амма реа</w:t>
      </w:r>
      <w:r w:rsidR="00F97AF6">
        <w:rPr>
          <w:rFonts w:ascii="Times New Roman" w:hAnsi="Times New Roman" w:cs="Times New Roman"/>
          <w:sz w:val="28"/>
          <w:szCs w:val="28"/>
        </w:rPr>
        <w:t>лизуется в период с 2025 по 2030</w:t>
      </w:r>
      <w:r w:rsidR="001F1F13">
        <w:rPr>
          <w:rFonts w:ascii="Times New Roman" w:hAnsi="Times New Roman" w:cs="Times New Roman"/>
          <w:sz w:val="28"/>
          <w:szCs w:val="28"/>
        </w:rPr>
        <w:t xml:space="preserve"> годы без деления на этапы.</w:t>
      </w:r>
    </w:p>
    <w:p w:rsidR="00A20A8D" w:rsidRPr="00A20A8D" w:rsidRDefault="00A20A8D" w:rsidP="00A20A8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программы</w:t>
      </w:r>
    </w:p>
    <w:p w:rsidR="00A20A8D" w:rsidRPr="00A20A8D" w:rsidRDefault="00A20A8D" w:rsidP="00A2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Подпрограммы пр</w:t>
      </w:r>
      <w:r w:rsidR="001F1F13">
        <w:rPr>
          <w:rFonts w:ascii="Times New Roman" w:hAnsi="Times New Roman" w:cs="Times New Roman"/>
          <w:sz w:val="28"/>
          <w:szCs w:val="28"/>
        </w:rPr>
        <w:t xml:space="preserve">ограммы предусматривают </w:t>
      </w:r>
      <w:r w:rsidRPr="00A20A8D">
        <w:rPr>
          <w:rFonts w:ascii="Times New Roman" w:hAnsi="Times New Roman" w:cs="Times New Roman"/>
          <w:sz w:val="28"/>
          <w:szCs w:val="28"/>
        </w:rPr>
        <w:t>мероприятия, реализуемые в рамках наиболее актуальных и перспективных направлений</w:t>
      </w:r>
      <w:r w:rsidR="001F1F13">
        <w:rPr>
          <w:rFonts w:ascii="Times New Roman" w:hAnsi="Times New Roman" w:cs="Times New Roman"/>
          <w:sz w:val="28"/>
          <w:szCs w:val="28"/>
        </w:rPr>
        <w:t xml:space="preserve"> государственной политики</w:t>
      </w:r>
      <w:r w:rsidRPr="00A20A8D">
        <w:rPr>
          <w:rFonts w:ascii="Times New Roman" w:hAnsi="Times New Roman" w:cs="Times New Roman"/>
          <w:sz w:val="28"/>
          <w:szCs w:val="28"/>
        </w:rPr>
        <w:t xml:space="preserve">  в сфере культуры и и</w:t>
      </w:r>
      <w:r w:rsidR="001F1F13">
        <w:rPr>
          <w:rFonts w:ascii="Times New Roman" w:hAnsi="Times New Roman" w:cs="Times New Roman"/>
          <w:sz w:val="28"/>
          <w:szCs w:val="28"/>
        </w:rPr>
        <w:t>скусства  Красногорского района.</w:t>
      </w:r>
    </w:p>
    <w:p w:rsidR="00A20A8D" w:rsidRPr="00A20A8D" w:rsidRDefault="001F1F13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программы предусматриваются меры государственного регулирования, направленные на сохранение и популяризацию исторического и культурного наследия, усиление и расширение влияния российской культуры, укрепление межрегиональных и международных связей в сфере культуры, создание условий для развития культуры и формирование новой модели культурной политики.</w:t>
      </w:r>
    </w:p>
    <w:p w:rsidR="00A20A8D" w:rsidRPr="00A20A8D" w:rsidRDefault="001F1F13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A8D" w:rsidRPr="00A20A8D">
        <w:rPr>
          <w:rFonts w:ascii="Times New Roman" w:hAnsi="Times New Roman" w:cs="Times New Roman"/>
          <w:sz w:val="28"/>
          <w:szCs w:val="28"/>
        </w:rPr>
        <w:t>одпрограмма 1 «Наследие»</w:t>
      </w:r>
      <w:r>
        <w:rPr>
          <w:rFonts w:ascii="Times New Roman" w:hAnsi="Times New Roman" w:cs="Times New Roman"/>
          <w:sz w:val="28"/>
          <w:szCs w:val="28"/>
        </w:rPr>
        <w:t>: мероприятия подпрограммы направлены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на сохранение культ</w:t>
      </w:r>
      <w:r>
        <w:rPr>
          <w:rFonts w:ascii="Times New Roman" w:hAnsi="Times New Roman" w:cs="Times New Roman"/>
          <w:sz w:val="28"/>
          <w:szCs w:val="28"/>
        </w:rPr>
        <w:t>урного и исторического наследия, развитие библиотечного и музейного дел.</w:t>
      </w:r>
    </w:p>
    <w:p w:rsidR="00A20A8D" w:rsidRPr="00A20A8D" w:rsidRDefault="00AF6858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A8D" w:rsidRPr="00A20A8D">
        <w:rPr>
          <w:rFonts w:ascii="Times New Roman" w:hAnsi="Times New Roman" w:cs="Times New Roman"/>
          <w:sz w:val="28"/>
          <w:szCs w:val="28"/>
        </w:rPr>
        <w:t>одпрограмма 2 «Искусство и народное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: мероприятия подпрограммы направлены на </w:t>
      </w:r>
      <w:r w:rsidR="00A20A8D" w:rsidRPr="00A20A8D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и развитие исполнительских искусств (в том числе театрального, хореографического, музыкального) народного  творчества.</w:t>
      </w:r>
    </w:p>
    <w:p w:rsidR="00A20A8D" w:rsidRPr="00A20A8D" w:rsidRDefault="00AF6858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A8D" w:rsidRPr="00A20A8D">
        <w:rPr>
          <w:rFonts w:ascii="Times New Roman" w:hAnsi="Times New Roman" w:cs="Times New Roman"/>
          <w:sz w:val="28"/>
          <w:szCs w:val="28"/>
        </w:rPr>
        <w:t>одпрограмма 3 «Образование в сфере культуры и искусства»</w:t>
      </w:r>
      <w:r>
        <w:rPr>
          <w:rFonts w:ascii="Times New Roman" w:hAnsi="Times New Roman" w:cs="Times New Roman"/>
          <w:sz w:val="28"/>
          <w:szCs w:val="28"/>
        </w:rPr>
        <w:t xml:space="preserve">: мероприятия программы направлены на совершенствование системы подготовки кадров, а также российской </w:t>
      </w:r>
      <w:r w:rsidR="00A20A8D" w:rsidRPr="00A20A8D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емы художественного образования.</w:t>
      </w:r>
    </w:p>
    <w:p w:rsidR="00A20A8D" w:rsidRPr="00A20A8D" w:rsidRDefault="00EA4BB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0A8D" w:rsidRPr="00A20A8D">
        <w:rPr>
          <w:rFonts w:ascii="Times New Roman" w:hAnsi="Times New Roman" w:cs="Times New Roman"/>
          <w:sz w:val="28"/>
          <w:szCs w:val="28"/>
        </w:rPr>
        <w:t>одпрограмма 4 «Обеспечение условий реализации программы и развития отрасли»</w:t>
      </w:r>
      <w:r>
        <w:rPr>
          <w:rFonts w:ascii="Times New Roman" w:hAnsi="Times New Roman" w:cs="Times New Roman"/>
          <w:sz w:val="28"/>
          <w:szCs w:val="28"/>
        </w:rPr>
        <w:t>: мероприятия подпрограммы направлены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учреждений, создание современных условий для работы муниципальных учреждений культуры, обеспечение максимальной доступности для широких слоев населения лучших образцов культуры и искусства.</w:t>
      </w:r>
    </w:p>
    <w:p w:rsidR="00A20A8D" w:rsidRPr="00A20A8D" w:rsidRDefault="00EA4BB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мероприятий программы представлен в приложении 2 к программе.</w:t>
      </w:r>
    </w:p>
    <w:p w:rsidR="00A20A8D" w:rsidRPr="00A20A8D" w:rsidRDefault="00A20A8D" w:rsidP="00A2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BD" w:rsidRDefault="00EA4BBD" w:rsidP="00A20A8D">
      <w:pPr>
        <w:spacing w:after="0"/>
        <w:ind w:firstLine="670"/>
        <w:jc w:val="center"/>
        <w:rPr>
          <w:rFonts w:ascii="Times New Roman" w:hAnsi="Times New Roman" w:cs="Times New Roman"/>
          <w:sz w:val="28"/>
          <w:szCs w:val="28"/>
        </w:rPr>
      </w:pPr>
    </w:p>
    <w:p w:rsidR="00EA4BBD" w:rsidRDefault="00A20A8D" w:rsidP="00A20A8D">
      <w:pPr>
        <w:spacing w:after="0"/>
        <w:ind w:firstLine="67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4. Общий объем финансовых ресурсов, </w:t>
      </w:r>
    </w:p>
    <w:p w:rsidR="00A20A8D" w:rsidRDefault="00A20A8D" w:rsidP="00EA4BBD">
      <w:pPr>
        <w:spacing w:after="0"/>
        <w:ind w:firstLine="67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EA4BBD" w:rsidRPr="00A20A8D" w:rsidRDefault="00EA4BBD" w:rsidP="00EA4BBD">
      <w:pPr>
        <w:spacing w:after="0"/>
        <w:ind w:firstLine="670"/>
        <w:jc w:val="center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674BF0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</w:t>
      </w:r>
      <w:r w:rsidR="00D96DED">
        <w:rPr>
          <w:rFonts w:ascii="Times New Roman" w:hAnsi="Times New Roman" w:cs="Times New Roman"/>
          <w:sz w:val="28"/>
          <w:szCs w:val="28"/>
        </w:rPr>
        <w:t xml:space="preserve"> </w:t>
      </w:r>
      <w:r w:rsidRPr="00A20A8D">
        <w:rPr>
          <w:rFonts w:ascii="Times New Roman" w:hAnsi="Times New Roman" w:cs="Times New Roman"/>
          <w:sz w:val="28"/>
          <w:szCs w:val="28"/>
        </w:rPr>
        <w:t>местного бюджета в соответствии с решением о местном бюджете на очередной финансовый год</w:t>
      </w:r>
      <w:r w:rsidR="00EA4BB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A20A8D">
        <w:rPr>
          <w:rFonts w:ascii="Times New Roman" w:hAnsi="Times New Roman" w:cs="Times New Roman"/>
          <w:sz w:val="28"/>
          <w:szCs w:val="28"/>
        </w:rPr>
        <w:t>.</w:t>
      </w:r>
    </w:p>
    <w:p w:rsidR="00A20A8D" w:rsidRPr="00A20A8D" w:rsidRDefault="00A20A8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861FEA">
        <w:rPr>
          <w:rFonts w:ascii="Times New Roman" w:hAnsi="Times New Roman" w:cs="Times New Roman"/>
          <w:sz w:val="28"/>
          <w:szCs w:val="28"/>
        </w:rPr>
        <w:t xml:space="preserve">ания программы составляет </w:t>
      </w:r>
      <w:r w:rsidR="00E92873">
        <w:rPr>
          <w:rFonts w:ascii="Times New Roman" w:hAnsi="Times New Roman" w:cs="Times New Roman"/>
          <w:sz w:val="28"/>
          <w:szCs w:val="28"/>
        </w:rPr>
        <w:t>216717,7</w:t>
      </w:r>
      <w:r w:rsidR="00D95C03">
        <w:rPr>
          <w:rFonts w:ascii="Times New Roman" w:hAnsi="Times New Roman" w:cs="Times New Roman"/>
          <w:sz w:val="28"/>
          <w:szCs w:val="28"/>
        </w:rPr>
        <w:t>2</w:t>
      </w:r>
      <w:r w:rsidRPr="00A20A8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20A8D" w:rsidRPr="00A20A8D" w:rsidRDefault="00D95C03" w:rsidP="00A2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2025 году – 28091,7</w:t>
      </w:r>
      <w:r w:rsidR="00F97AF6">
        <w:rPr>
          <w:rFonts w:ascii="Times New Roman" w:hAnsi="Times New Roman" w:cs="Times New Roman"/>
          <w:sz w:val="28"/>
          <w:szCs w:val="28"/>
        </w:rPr>
        <w:t xml:space="preserve"> </w:t>
      </w:r>
      <w:r w:rsidR="00A20A8D" w:rsidRPr="00A20A8D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0A8D" w:rsidRPr="00A20A8D" w:rsidRDefault="00D95C03" w:rsidP="00A20A8D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30899,37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20A8D" w:rsidRPr="00A20A8D" w:rsidRDefault="00E92873" w:rsidP="00A20A8D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33987,8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20A8D" w:rsidRDefault="00D95C03" w:rsidP="00A20A8D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37384,88</w:t>
      </w:r>
      <w:r w:rsidR="00A20A8D" w:rsidRPr="00FC294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91351" w:rsidRDefault="00D95C03" w:rsidP="00D91351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41121,27</w:t>
      </w:r>
      <w:r w:rsidR="00D91351" w:rsidRPr="00FC294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F97AF6" w:rsidRPr="00A20A8D" w:rsidRDefault="00E92873" w:rsidP="00D91351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 – 45232,7</w:t>
      </w:r>
      <w:r w:rsidR="00F97A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91351" w:rsidRPr="00A20A8D" w:rsidRDefault="00D91351" w:rsidP="00A20A8D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в соответствии  с решением о местном бюджете на очередной финансовый год.</w:t>
      </w:r>
    </w:p>
    <w:p w:rsidR="00A20A8D" w:rsidRPr="00A20A8D" w:rsidRDefault="00A20A8D" w:rsidP="00A20A8D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представлены в приложении 3 к программе.</w:t>
      </w:r>
    </w:p>
    <w:p w:rsidR="00A20A8D" w:rsidRPr="00A20A8D" w:rsidRDefault="00A20A8D" w:rsidP="00A20A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A8D" w:rsidRPr="00A20A8D" w:rsidRDefault="00A20A8D" w:rsidP="00A20A8D">
      <w:pPr>
        <w:spacing w:after="0"/>
        <w:ind w:firstLine="670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5. Анализ рисков  реализации программы и описание мер управления рисками реализации программы</w:t>
      </w:r>
    </w:p>
    <w:p w:rsidR="00A20A8D" w:rsidRPr="00A20A8D" w:rsidRDefault="00A20A8D" w:rsidP="00A20A8D">
      <w:pPr>
        <w:spacing w:after="0"/>
        <w:ind w:firstLine="670"/>
        <w:jc w:val="center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Важнейшими условиями реализации программы являются минимизация указанных рисков, эффективный мониторинг выполнения намеченных </w:t>
      </w:r>
      <w:r w:rsidRPr="00A20A8D">
        <w:rPr>
          <w:rFonts w:ascii="Times New Roman" w:hAnsi="Times New Roman" w:cs="Times New Roman"/>
          <w:sz w:val="28"/>
          <w:szCs w:val="28"/>
        </w:rPr>
        <w:lastRenderedPageBreak/>
        <w:t>мероприятий, принятие оперативных мер по корректировке приоритетных направлений и показателей программы.</w:t>
      </w:r>
    </w:p>
    <w:p w:rsid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</w:t>
      </w:r>
      <w:r w:rsidR="000C4438">
        <w:rPr>
          <w:rFonts w:ascii="Times New Roman" w:hAnsi="Times New Roman" w:cs="Times New Roman"/>
          <w:sz w:val="28"/>
          <w:szCs w:val="28"/>
        </w:rPr>
        <w:t xml:space="preserve">недостаточная подготовка управленческого потенциала, неадекватность системы мониторинга реализации программы, </w:t>
      </w:r>
      <w:r w:rsidRPr="00A20A8D">
        <w:rPr>
          <w:rFonts w:ascii="Times New Roman" w:hAnsi="Times New Roman" w:cs="Times New Roman"/>
          <w:sz w:val="28"/>
          <w:szCs w:val="28"/>
        </w:rPr>
        <w:t>отставание от сроков реализации программных мероприятий).</w:t>
      </w:r>
    </w:p>
    <w:p w:rsidR="000C4438" w:rsidRDefault="000C443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её осуществления и оперативного внесения необходимых изменений.</w:t>
      </w:r>
    </w:p>
    <w:p w:rsidR="000C4438" w:rsidRDefault="000C443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Макроэкономические риски связаны с возможностью ухудшения внутренней и внешней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снижением темпов роста национальной экономики, у</w:t>
      </w:r>
      <w:r w:rsidR="00704633">
        <w:rPr>
          <w:rFonts w:ascii="Times New Roman" w:hAnsi="Times New Roman" w:cs="Times New Roman"/>
          <w:sz w:val="28"/>
          <w:szCs w:val="28"/>
        </w:rPr>
        <w:t>ровня инвестиционной активности</w:t>
      </w:r>
      <w:r>
        <w:rPr>
          <w:rFonts w:ascii="Times New Roman" w:hAnsi="Times New Roman" w:cs="Times New Roman"/>
          <w:sz w:val="28"/>
          <w:szCs w:val="28"/>
        </w:rPr>
        <w:t>, высокой инфляцией, кризисом банковской системы.</w:t>
      </w:r>
      <w:r w:rsidR="00704633">
        <w:rPr>
          <w:rFonts w:ascii="Times New Roman" w:hAnsi="Times New Roman" w:cs="Times New Roman"/>
          <w:sz w:val="28"/>
          <w:szCs w:val="28"/>
        </w:rPr>
        <w:t xml:space="preserve">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704633" w:rsidRPr="00A20A8D" w:rsidRDefault="00704633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умеренные. </w:t>
      </w:r>
    </w:p>
    <w:p w:rsid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 дефицит в отрасли культуры квалифицированных кадров для внедрения программно-целевых методов и механизмов управления, ориентированных на результат.</w:t>
      </w:r>
    </w:p>
    <w:p w:rsidR="00704633" w:rsidRPr="00A20A8D" w:rsidRDefault="00704633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 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 Минимизация финансовых рисков возможна на основе регулярного мониторинга и оценки эффективности реализации мероприятий программы, </w:t>
      </w:r>
      <w:r w:rsidR="00704633">
        <w:rPr>
          <w:rFonts w:ascii="Times New Roman" w:hAnsi="Times New Roman" w:cs="Times New Roman"/>
          <w:sz w:val="28"/>
          <w:szCs w:val="28"/>
        </w:rPr>
        <w:t>разработки дополнительных мер государственной поддержки сферы культуры, своевременной корректировки</w:t>
      </w:r>
      <w:r w:rsidRPr="00A20A8D">
        <w:rPr>
          <w:rFonts w:ascii="Times New Roman" w:hAnsi="Times New Roman" w:cs="Times New Roman"/>
          <w:sz w:val="28"/>
          <w:szCs w:val="28"/>
        </w:rPr>
        <w:t xml:space="preserve"> перечня мероприятий и показателей программы.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Минимизация указанных рисков достигается </w:t>
      </w:r>
      <w:r w:rsidR="00704633">
        <w:rPr>
          <w:rFonts w:ascii="Times New Roman" w:hAnsi="Times New Roman" w:cs="Times New Roman"/>
          <w:sz w:val="28"/>
          <w:szCs w:val="28"/>
        </w:rPr>
        <w:t xml:space="preserve">в ходе регулярного мониторинга </w:t>
      </w:r>
      <w:r w:rsidRPr="00A20A8D">
        <w:rPr>
          <w:rFonts w:ascii="Times New Roman" w:hAnsi="Times New Roman" w:cs="Times New Roman"/>
          <w:sz w:val="28"/>
          <w:szCs w:val="28"/>
        </w:rPr>
        <w:t>и оценки эффективности реализации программы.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lastRenderedPageBreak/>
        <w:t xml:space="preserve">6. Механизм реализации программы </w:t>
      </w:r>
    </w:p>
    <w:p w:rsidR="00A20A8D" w:rsidRPr="00A20A8D" w:rsidRDefault="00A20A8D" w:rsidP="00A20A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В соответствии с действующими нормативными правовыми актами Российской Федерации, Алтайского края, Красногорского района организацию выполнения мероприятий программы и контроль за их реализацией осуществляет Отдел.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В реализации мероприятий программы по согласованию участвуют муни</w:t>
      </w:r>
      <w:r w:rsidR="004A3ED8">
        <w:rPr>
          <w:rFonts w:ascii="Times New Roman" w:hAnsi="Times New Roman" w:cs="Times New Roman"/>
          <w:sz w:val="28"/>
          <w:szCs w:val="28"/>
        </w:rPr>
        <w:t xml:space="preserve">ципальные учреждения культуры, </w:t>
      </w:r>
      <w:r w:rsidRPr="00A20A8D">
        <w:rPr>
          <w:rFonts w:ascii="Times New Roman" w:hAnsi="Times New Roman" w:cs="Times New Roman"/>
          <w:sz w:val="28"/>
          <w:szCs w:val="28"/>
        </w:rPr>
        <w:t>имеющие статус юридического лица, некоммерческие организации, органы местного самоуправления</w:t>
      </w:r>
      <w:r w:rsidR="00704633">
        <w:rPr>
          <w:rFonts w:ascii="Times New Roman" w:hAnsi="Times New Roman" w:cs="Times New Roman"/>
          <w:sz w:val="28"/>
          <w:szCs w:val="28"/>
        </w:rPr>
        <w:t xml:space="preserve"> (согласованию)</w:t>
      </w:r>
      <w:r w:rsidRPr="00A20A8D">
        <w:rPr>
          <w:rFonts w:ascii="Times New Roman" w:hAnsi="Times New Roman" w:cs="Times New Roman"/>
          <w:sz w:val="28"/>
          <w:szCs w:val="28"/>
        </w:rPr>
        <w:t>.</w:t>
      </w:r>
    </w:p>
    <w:p w:rsidR="00D91351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Мониторинг реализации програ</w:t>
      </w:r>
      <w:r w:rsidR="00D91351">
        <w:rPr>
          <w:rFonts w:ascii="Times New Roman" w:hAnsi="Times New Roman" w:cs="Times New Roman"/>
          <w:sz w:val="28"/>
          <w:szCs w:val="28"/>
        </w:rPr>
        <w:t>ммы осуществляется 1 раз в год</w:t>
      </w:r>
      <w:r w:rsidRPr="00A20A8D">
        <w:rPr>
          <w:rFonts w:ascii="Times New Roman" w:hAnsi="Times New Roman" w:cs="Times New Roman"/>
          <w:sz w:val="28"/>
          <w:szCs w:val="28"/>
        </w:rPr>
        <w:t>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Финансирование программы производится в порядке, установленном для исполнения местного бюджета.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A8D">
        <w:rPr>
          <w:rFonts w:ascii="Times New Roman" w:hAnsi="Times New Roman" w:cs="Times New Roman"/>
          <w:b/>
          <w:sz w:val="28"/>
          <w:szCs w:val="28"/>
        </w:rPr>
        <w:t>Отдел: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A20A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20A8D">
        <w:rPr>
          <w:rFonts w:ascii="Times New Roman" w:hAnsi="Times New Roman" w:cs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A20A8D" w:rsidRDefault="006C0236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у </w:t>
      </w:r>
      <w:r w:rsidR="00A20A8D" w:rsidRPr="00A20A8D">
        <w:rPr>
          <w:rFonts w:ascii="Times New Roman" w:hAnsi="Times New Roman" w:cs="Times New Roman"/>
          <w:sz w:val="28"/>
          <w:szCs w:val="28"/>
        </w:rPr>
        <w:t>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C01DD8" w:rsidRDefault="00C01DD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 участникам программы осуществлять разработку отдельных мероприятий, планов их реализации;</w:t>
      </w:r>
    </w:p>
    <w:p w:rsidR="00C01DD8" w:rsidRDefault="00C01DD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соответствующих мероприятий программы;</w:t>
      </w:r>
    </w:p>
    <w:p w:rsidR="00C01DD8" w:rsidRDefault="00C01DD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эффективное использование средств, выделяемых на реализацию соответствующих мероприятий программы;</w:t>
      </w:r>
    </w:p>
    <w:p w:rsidR="00C01DD8" w:rsidRPr="00A20A8D" w:rsidRDefault="00C01DD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4A3ED8">
        <w:rPr>
          <w:rFonts w:ascii="Times New Roman" w:hAnsi="Times New Roman" w:cs="Times New Roman"/>
          <w:sz w:val="28"/>
          <w:szCs w:val="28"/>
        </w:rPr>
        <w:t>правовые акты, касающиеся реализации мероприятий программы;</w:t>
      </w:r>
    </w:p>
    <w:p w:rsidR="00A20A8D" w:rsidRPr="00A20A8D" w:rsidRDefault="00D91351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 годовой отчет</w:t>
      </w:r>
      <w:r w:rsidR="00A20A8D" w:rsidRPr="00A20A8D">
        <w:rPr>
          <w:rFonts w:ascii="Times New Roman" w:hAnsi="Times New Roman" w:cs="Times New Roman"/>
          <w:sz w:val="28"/>
          <w:szCs w:val="28"/>
        </w:rPr>
        <w:t xml:space="preserve"> о ходе реализации  программы.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A8D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lastRenderedPageBreak/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вносят ответственному исполнителю предложения о необходимости внесения изменений в программу;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обеспечивают эффективное и целевое расходование средств, выделяемых на реализацию программы;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обеспечивают методическое сопровождение программных мероприятий, непрерывный мониторинг и о</w:t>
      </w:r>
      <w:r w:rsidR="006C0236">
        <w:rPr>
          <w:rFonts w:ascii="Times New Roman" w:hAnsi="Times New Roman" w:cs="Times New Roman"/>
          <w:sz w:val="28"/>
          <w:szCs w:val="28"/>
        </w:rPr>
        <w:t xml:space="preserve">ценку эффективности реализации </w:t>
      </w:r>
      <w:r w:rsidRPr="00A20A8D">
        <w:rPr>
          <w:rFonts w:ascii="Times New Roman" w:hAnsi="Times New Roman" w:cs="Times New Roman"/>
          <w:sz w:val="28"/>
          <w:szCs w:val="28"/>
        </w:rPr>
        <w:t>программы;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8D">
        <w:rPr>
          <w:rFonts w:ascii="Times New Roman" w:hAnsi="Times New Roman" w:cs="Times New Roman"/>
          <w:sz w:val="28"/>
          <w:szCs w:val="28"/>
        </w:rPr>
        <w:t>разрабатывают нормативные правовые акты, касающиеся реализации мероприятий программы.</w:t>
      </w:r>
    </w:p>
    <w:p w:rsidR="004A3ED8" w:rsidRDefault="004A3ED8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предусматриваются мероприятия, направленные на обес</w:t>
      </w:r>
      <w:r w:rsidR="00D91351">
        <w:rPr>
          <w:rFonts w:ascii="Times New Roman" w:hAnsi="Times New Roman" w:cs="Times New Roman"/>
          <w:sz w:val="28"/>
          <w:szCs w:val="28"/>
        </w:rPr>
        <w:t>печение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культуры, искусства, образования специализирова</w:t>
      </w:r>
      <w:r w:rsidR="00D91351">
        <w:rPr>
          <w:rFonts w:ascii="Times New Roman" w:hAnsi="Times New Roman" w:cs="Times New Roman"/>
          <w:sz w:val="28"/>
          <w:szCs w:val="28"/>
        </w:rPr>
        <w:t>нным 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музыкальными инструментами, в том числе за счет межбюджетных субсидий на реализацию муниципальных программ.</w:t>
      </w:r>
    </w:p>
    <w:p w:rsidR="00A20A8D" w:rsidRPr="00A20A8D" w:rsidRDefault="00A20A8D" w:rsidP="00A20A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A8D" w:rsidRPr="00A20A8D" w:rsidRDefault="00A20A8D" w:rsidP="00A2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DEC" w:rsidRPr="00A20A8D" w:rsidRDefault="00C63DEC" w:rsidP="00A20A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3DEC" w:rsidRPr="00A20A8D" w:rsidSect="0079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20A8D"/>
    <w:rsid w:val="00010852"/>
    <w:rsid w:val="000B457C"/>
    <w:rsid w:val="000C4438"/>
    <w:rsid w:val="00186EB8"/>
    <w:rsid w:val="001D3CDA"/>
    <w:rsid w:val="001F1F13"/>
    <w:rsid w:val="002545D6"/>
    <w:rsid w:val="00300A5C"/>
    <w:rsid w:val="004666BC"/>
    <w:rsid w:val="004A3ED8"/>
    <w:rsid w:val="004F1FF4"/>
    <w:rsid w:val="005279C9"/>
    <w:rsid w:val="00621028"/>
    <w:rsid w:val="00621C28"/>
    <w:rsid w:val="006722F8"/>
    <w:rsid w:val="00674BF0"/>
    <w:rsid w:val="006C0236"/>
    <w:rsid w:val="00704633"/>
    <w:rsid w:val="00735C8E"/>
    <w:rsid w:val="00790329"/>
    <w:rsid w:val="00836D9D"/>
    <w:rsid w:val="00855F63"/>
    <w:rsid w:val="00861FEA"/>
    <w:rsid w:val="008A1974"/>
    <w:rsid w:val="008A5225"/>
    <w:rsid w:val="008A6D63"/>
    <w:rsid w:val="009531EF"/>
    <w:rsid w:val="009848ED"/>
    <w:rsid w:val="009D6032"/>
    <w:rsid w:val="00A20A8D"/>
    <w:rsid w:val="00A2114D"/>
    <w:rsid w:val="00A32337"/>
    <w:rsid w:val="00AF6858"/>
    <w:rsid w:val="00B20D48"/>
    <w:rsid w:val="00B3388D"/>
    <w:rsid w:val="00B85EF6"/>
    <w:rsid w:val="00B8706F"/>
    <w:rsid w:val="00BA440E"/>
    <w:rsid w:val="00BC5FDE"/>
    <w:rsid w:val="00C01DD8"/>
    <w:rsid w:val="00C46241"/>
    <w:rsid w:val="00C544BF"/>
    <w:rsid w:val="00C63DEC"/>
    <w:rsid w:val="00D420E8"/>
    <w:rsid w:val="00D53D07"/>
    <w:rsid w:val="00D91351"/>
    <w:rsid w:val="00D95C03"/>
    <w:rsid w:val="00D96DED"/>
    <w:rsid w:val="00E23F28"/>
    <w:rsid w:val="00E748F6"/>
    <w:rsid w:val="00E92873"/>
    <w:rsid w:val="00EA476D"/>
    <w:rsid w:val="00EA4BBD"/>
    <w:rsid w:val="00EE05C5"/>
    <w:rsid w:val="00F97AF6"/>
    <w:rsid w:val="00FC294D"/>
    <w:rsid w:val="00FD0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1F0F"/>
  <w15:docId w15:val="{C16686F2-96C9-4BC4-9F6F-974B586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2020-11-26T05:43:00Z</cp:lastPrinted>
  <dcterms:created xsi:type="dcterms:W3CDTF">2018-02-12T07:36:00Z</dcterms:created>
  <dcterms:modified xsi:type="dcterms:W3CDTF">2024-11-27T04:40:00Z</dcterms:modified>
</cp:coreProperties>
</file>